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40"/>
          <w:szCs w:val="40"/>
        </w:rPr>
      </w:pPr>
      <w:bookmarkStart w:id="0" w:name="_Toc35393813"/>
      <w:r>
        <w:rPr>
          <w:rFonts w:hint="eastAsia" w:ascii="华文中宋" w:hAnsi="华文中宋" w:eastAsia="华文中宋"/>
          <w:sz w:val="40"/>
          <w:szCs w:val="40"/>
        </w:rPr>
        <w:t>温县残疾人康复中心设备采购项目</w:t>
      </w:r>
      <w:r>
        <w:rPr>
          <w:rFonts w:hint="eastAsia" w:ascii="华文中宋" w:hAnsi="华文中宋" w:eastAsia="华文中宋"/>
          <w:sz w:val="40"/>
          <w:szCs w:val="4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40"/>
          <w:szCs w:val="40"/>
        </w:rPr>
        <w:t>更正公告</w:t>
      </w:r>
      <w:bookmarkEnd w:id="0"/>
    </w:p>
    <w:p/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" w:name="_Toc28359027"/>
      <w:bookmarkStart w:id="2" w:name="_Toc28359104"/>
      <w:bookmarkStart w:id="3" w:name="_Toc35393645"/>
      <w:bookmarkStart w:id="4" w:name="_Toc35393814"/>
      <w:r>
        <w:rPr>
          <w:rFonts w:hint="eastAsia" w:ascii="宋体" w:hAnsi="宋体" w:eastAsia="宋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原公告的采购项目编号：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温交易【2021】83 号   温政采【2021】75 号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原公告的采购项目名称：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温县残疾人康复中心设备采购项目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首次公告日期：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2021年5月10日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646"/>
      <w:bookmarkStart w:id="8" w:name="_Toc35393815"/>
      <w:r>
        <w:rPr>
          <w:rFonts w:hint="eastAsia" w:ascii="宋体" w:hAnsi="宋体" w:eastAsia="宋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更正事项：</w:t>
      </w:r>
      <w:r>
        <w:rPr>
          <w:rFonts w:hint="eastAsia" w:ascii="宋体" w:hAnsi="宋体" w:eastAsia="宋体" w:cs="宋体"/>
          <w:sz w:val="28"/>
          <w:szCs w:val="28"/>
        </w:rPr>
        <w:sym w:font="Wingdings 2" w:char="0052"/>
      </w:r>
      <w:r>
        <w:rPr>
          <w:rFonts w:hint="eastAsia" w:ascii="宋体" w:hAnsi="宋体" w:eastAsia="宋体" w:cs="宋体"/>
          <w:sz w:val="28"/>
          <w:szCs w:val="28"/>
        </w:rPr>
        <w:t xml:space="preserve">采购公告 </w:t>
      </w:r>
      <w:r>
        <w:rPr>
          <w:rFonts w:hint="eastAsia" w:ascii="宋体" w:hAnsi="宋体" w:eastAsia="宋体" w:cs="宋体"/>
          <w:sz w:val="28"/>
          <w:szCs w:val="28"/>
        </w:rPr>
        <w:sym w:font="Wingdings 2" w:char="0052"/>
      </w:r>
      <w:r>
        <w:rPr>
          <w:rFonts w:hint="eastAsia" w:ascii="宋体" w:hAnsi="宋体" w:eastAsia="宋体" w:cs="宋体"/>
          <w:sz w:val="28"/>
          <w:szCs w:val="28"/>
        </w:rPr>
        <w:t xml:space="preserve">采购文件 □采购结果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更正内容：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原公告中“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截止时间：2021年 5  月  14 日9时00分（北京时间）”；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现变更为：“截止时间：2021年 5  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日9时00分（北京时间）”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254" w:firstLineChars="91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原公告中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91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 xml:space="preserve">响应文件开启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时间：2021年 5  月 14  日9时00分（北京时间）；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现变更为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254" w:firstLineChars="91"/>
        <w:textAlignment w:val="auto"/>
        <w:outlineLvl w:val="9"/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 xml:space="preserve">响应文件开启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时间：2021年 5  月</w:t>
      </w:r>
      <w:r>
        <w:rPr>
          <w:rFonts w:hint="eastAsia" w:ascii="宋体" w:hAnsi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宋体" w:hAnsi="宋体" w:eastAsia="宋体" w:cs="宋体"/>
          <w:color w:val="auto"/>
          <w:spacing w:val="0"/>
          <w:kern w:val="0"/>
          <w:sz w:val="28"/>
          <w:szCs w:val="28"/>
          <w:highlight w:val="none"/>
          <w:lang w:val="en-US" w:eastAsia="zh-CN" w:bidi="ar-SA"/>
        </w:rPr>
        <w:t>日9时00分（北京时间）；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”</w:t>
      </w:r>
    </w:p>
    <w:p>
      <w:pPr>
        <w:numPr>
          <w:ilvl w:val="0"/>
          <w:numId w:val="1"/>
        </w:numPr>
        <w:ind w:left="0" w:leftChars="0" w:firstLine="254" w:firstLineChars="91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原竞争性谈判文件中“第三部分 采购需求 温县残疾人康复和托养机构设备采购明细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  <w:t>”</w:t>
      </w:r>
    </w:p>
    <w:tbl>
      <w:tblPr>
        <w:tblStyle w:val="7"/>
        <w:tblW w:w="7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09"/>
        <w:gridCol w:w="4146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型</w:t>
            </w:r>
            <w:r>
              <w:rPr>
                <w:rFonts w:ascii="宋体" w:hAnsi="宋体"/>
                <w:b/>
                <w:color w:val="00000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单位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技术参数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智力测量系统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外形尺寸：1390*740*1050mm配置：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主机工作台、显示器、电脑主机(联想商用机：INTEL  i3 2100  4G内存,128G硬盘  集成显卡，)、无线鼠标键盘、加密狗（含专用软件）、音箱、耳机、激光打印机(惠普)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听觉评估与训练系统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、触摸式显示器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、鼠标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、键盘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、音箱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激光打印机(惠普)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6、耳机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7、麦克风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8、工作台：</w:t>
            </w:r>
            <w:r>
              <w:rPr>
                <w:rFonts w:hint="eastAsia" w:ascii="宋体" w:hAnsi="宋体" w:cs="宋体"/>
                <w:sz w:val="18"/>
                <w:szCs w:val="18"/>
              </w:rPr>
              <w:t>1390*740*1050mm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9、联想商用电脑主机：</w:t>
            </w:r>
            <w:r>
              <w:rPr>
                <w:rFonts w:hint="eastAsia" w:ascii="宋体" w:hAnsi="宋体" w:cs="宋体"/>
                <w:sz w:val="18"/>
                <w:szCs w:val="18"/>
              </w:rPr>
              <w:t>INTEL  i3 2100  4G内存,128G硬盘  集成显卡。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听觉统合训练系统用于对听觉、言语信号进行检测、处理、编辑、储存，包括键盘输入、信号输入、编辑、幅度控制、信号输出、存储、打印功能，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辅助步行训练器（带刹带座）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114×82×102～141cm,台面垫高度调节范围39c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手柄间距调节范围0～55c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，,座垫高度调节范围53～72c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台面垫额定承载质量80</w:t>
            </w:r>
            <w:r>
              <w:rPr>
                <w:rFonts w:ascii="宋体" w:hAnsi="宋体"/>
                <w:color w:val="000000"/>
              </w:rPr>
              <w:t>kg.</w:t>
            </w:r>
            <w:r>
              <w:rPr>
                <w:rFonts w:hint="eastAsia" w:ascii="宋体" w:hAnsi="宋体"/>
                <w:color w:val="000000"/>
              </w:rPr>
              <w:t xml:space="preserve"> 座垫额定承载质量135</w:t>
            </w:r>
            <w:r>
              <w:rPr>
                <w:rFonts w:ascii="宋体" w:hAnsi="宋体"/>
                <w:color w:val="000000"/>
              </w:rPr>
              <w:t>kg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训练用阶梯（双向）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架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339×87×136</w:t>
            </w:r>
            <w:r>
              <w:rPr>
                <w:rFonts w:ascii="宋体" w:hAnsi="宋体"/>
                <w:color w:val="000000"/>
                <w:szCs w:val="21"/>
              </w:rPr>
              <w:t>cm</w:t>
            </w:r>
            <w:r>
              <w:rPr>
                <w:rFonts w:hint="eastAsia" w:ascii="宋体" w:hAnsi="宋体"/>
                <w:color w:val="000000"/>
                <w:szCs w:val="21"/>
              </w:rPr>
              <w:t>，相邻台阶距离10cm，12cm，扶手杠调节范围0～34cm。扶手杠侧向额定载荷70kg，阶梯额定载荷135kg。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平行杠（配矫正板）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33</w:t>
            </w:r>
            <w:r>
              <w:rPr>
                <w:rFonts w:hint="eastAsia" w:ascii="宋体" w:hAnsi="宋体"/>
                <w:color w:val="000000"/>
              </w:rPr>
              <w:t>7×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15×</w:t>
            </w:r>
            <w:r>
              <w:rPr>
                <w:rFonts w:ascii="宋体" w:hAnsi="宋体"/>
                <w:color w:val="000000"/>
              </w:rPr>
              <w:t>7</w:t>
            </w:r>
            <w:r>
              <w:rPr>
                <w:rFonts w:hint="eastAsia" w:ascii="宋体" w:hAnsi="宋体"/>
                <w:color w:val="000000"/>
              </w:rPr>
              <w:t>9-123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高度调节范围79～123c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宽度调节范围34～64c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，杠杆直径￠38</w:t>
            </w:r>
            <w:r>
              <w:rPr>
                <w:rFonts w:ascii="宋体" w:hAnsi="宋体"/>
                <w:color w:val="000000"/>
              </w:rPr>
              <w:t>mm</w:t>
            </w:r>
            <w:r>
              <w:rPr>
                <w:rFonts w:hint="eastAsia" w:ascii="宋体" w:hAnsi="宋体"/>
                <w:color w:val="000000"/>
              </w:rPr>
              <w:t>，，杠杆静载荷不小于135</w:t>
            </w:r>
            <w:r>
              <w:rPr>
                <w:rFonts w:ascii="宋体" w:hAnsi="宋体"/>
                <w:color w:val="000000"/>
              </w:rPr>
              <w:t>kg</w:t>
            </w:r>
            <w:r>
              <w:rPr>
                <w:rFonts w:hint="eastAsia" w:ascii="宋体" w:hAnsi="宋体"/>
                <w:color w:val="000000"/>
              </w:rPr>
              <w:t>，矫正板坡度15°。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活动平板（医用慢速跑台）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包装尺寸：1460×710×250mm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产品尺寸：1400×660×1160mm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跑带尺寸：380×1070mm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跑带厚度：1.6mm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跑板厚度：15mm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速度范围：0.1-6/0.3-12km/h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最大承重：110kg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马达：1.75HP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颈牵扭腰按摩器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100×107×200 cm,质量43kg,配颈托一个,配4块重块,每块4磅,带扭腰盘,背部、足部起按摩作用,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肩梯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架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57×12×124</w:t>
            </w:r>
            <w:r>
              <w:rPr>
                <w:rFonts w:ascii="宋体" w:hAnsi="宋体"/>
                <w:color w:val="000000"/>
              </w:rPr>
              <w:t>cm</w:t>
            </w:r>
            <w:r>
              <w:rPr>
                <w:rFonts w:hint="eastAsia" w:ascii="宋体" w:hAnsi="宋体"/>
                <w:color w:val="000000"/>
              </w:rPr>
              <w:t>，肩梯升降范围0～22cm。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重锤式手指肌力训练桌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83×63×80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重锤重量100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，200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，300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，500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。训练桌面最大承载60kg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肘关节牵引训练椅（可调式）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104×123×120cm，坐垫高度调节范围55～66cm，前臂垫调节范围0～18cm，角度调节支架调节角度范围0°～－15°，靠背垫角度调节范围90°～100°，前臂支架调节角度范围0°～150°,升降支架调节范围0～15.配重块1.8kg,4块，最大载荷135kg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体操棒与抛接球（立式）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42×42×104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体操棒￠28×100c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，数量5个；抛接球￠25c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。数量4个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</w:tbl>
    <w:p>
      <w:pPr>
        <w:numPr>
          <w:ilvl w:val="0"/>
          <w:numId w:val="0"/>
        </w:numPr>
        <w:ind w:leftChars="91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91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现变更为：</w:t>
      </w:r>
    </w:p>
    <w:p>
      <w:pPr>
        <w:numPr>
          <w:ilvl w:val="0"/>
          <w:numId w:val="0"/>
        </w:numPr>
        <w:ind w:leftChars="91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91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温县残疾人康复和托养机构设备采购明细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7"/>
        <w:tblW w:w="7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709"/>
        <w:gridCol w:w="4146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型</w:t>
            </w:r>
            <w:r>
              <w:rPr>
                <w:rFonts w:ascii="宋体" w:hAnsi="宋体"/>
                <w:b/>
                <w:color w:val="00000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单位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技术参数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0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智力测量系统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外形尺寸：1390*740*1050mm配置：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主机工作台、显示器、电脑主机(联想商用机：INTEL  i3 2100  4G内存,128G硬盘  集成显卡，)、无线鼠标键盘、加密狗（含专用软件）、音箱、耳机、激光打印机(惠普)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  <w:t>听觉评估与训练系统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、触摸式显示器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、鼠标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、键盘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、音箱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sz w:val="18"/>
                <w:szCs w:val="18"/>
              </w:rPr>
              <w:t>激光打印机(惠普)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6、耳机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7、麦克风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8、工作台：</w:t>
            </w:r>
            <w:r>
              <w:rPr>
                <w:rFonts w:hint="eastAsia" w:ascii="宋体" w:hAnsi="宋体" w:cs="宋体"/>
                <w:sz w:val="18"/>
                <w:szCs w:val="18"/>
              </w:rPr>
              <w:t>1390*740*1050mm</w:t>
            </w:r>
          </w:p>
          <w:p>
            <w:pPr>
              <w:widowControl/>
              <w:spacing w:line="276" w:lineRule="auto"/>
              <w:jc w:val="left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9、联想商用电脑主机：</w:t>
            </w:r>
            <w:r>
              <w:rPr>
                <w:rFonts w:hint="eastAsia" w:ascii="宋体" w:hAnsi="宋体" w:cs="宋体"/>
                <w:sz w:val="18"/>
                <w:szCs w:val="18"/>
              </w:rPr>
              <w:t>INTEL  i3 2100  4G内存,128G硬盘  集成显卡。</w:t>
            </w:r>
          </w:p>
          <w:p>
            <w:pPr>
              <w:widowControl/>
              <w:spacing w:line="276" w:lineRule="auto"/>
              <w:jc w:val="left"/>
              <w:rPr>
                <w:rFonts w:hint="eastAsia"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听觉统合训练系统用于对听觉、言语信号进行检测、处理、编辑、储存，包括键盘输入、信号输入、编辑、幅度控制、信号输出、存储、打印功能，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辅助步行训练器（带刹带座）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114×82×102～141cm,台面垫高度调节范围39c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手柄间距调节范围0～55c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，,座垫高度调节范围53～72c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台面垫额定承载质量80</w:t>
            </w:r>
            <w:r>
              <w:rPr>
                <w:rFonts w:ascii="宋体" w:hAnsi="宋体"/>
                <w:color w:val="000000"/>
              </w:rPr>
              <w:t>kg.</w:t>
            </w:r>
            <w:r>
              <w:rPr>
                <w:rFonts w:hint="eastAsia" w:ascii="宋体" w:hAnsi="宋体"/>
                <w:color w:val="000000"/>
              </w:rPr>
              <w:t xml:space="preserve"> 座垫额定承载质量135</w:t>
            </w:r>
            <w:r>
              <w:rPr>
                <w:rFonts w:ascii="宋体" w:hAnsi="宋体"/>
                <w:color w:val="000000"/>
              </w:rPr>
              <w:t>kg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训练用阶梯（双向）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架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339×87×136</w:t>
            </w:r>
            <w:r>
              <w:rPr>
                <w:rFonts w:ascii="宋体" w:hAnsi="宋体"/>
                <w:color w:val="000000"/>
                <w:szCs w:val="21"/>
              </w:rPr>
              <w:t>cm</w:t>
            </w:r>
            <w:r>
              <w:rPr>
                <w:rFonts w:hint="eastAsia" w:ascii="宋体" w:hAnsi="宋体"/>
                <w:color w:val="000000"/>
                <w:szCs w:val="21"/>
              </w:rPr>
              <w:t>，相邻台阶距离10cm，12cm，扶手杠调节范围0～34cm。扶手杠侧向额定载荷70kg，阶梯额定载荷135kg。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平行杠（配矫正板）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33</w:t>
            </w:r>
            <w:r>
              <w:rPr>
                <w:rFonts w:hint="eastAsia" w:ascii="宋体" w:hAnsi="宋体"/>
                <w:color w:val="000000"/>
              </w:rPr>
              <w:t>7×</w:t>
            </w: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15×</w:t>
            </w:r>
            <w:r>
              <w:rPr>
                <w:rFonts w:ascii="宋体" w:hAnsi="宋体"/>
                <w:color w:val="000000"/>
              </w:rPr>
              <w:t>7</w:t>
            </w:r>
            <w:r>
              <w:rPr>
                <w:rFonts w:hint="eastAsia" w:ascii="宋体" w:hAnsi="宋体"/>
                <w:color w:val="000000"/>
              </w:rPr>
              <w:t>9-123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高度调节范围79～123c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宽度调节范围34～64c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，杠杆直径￠38</w:t>
            </w:r>
            <w:r>
              <w:rPr>
                <w:rFonts w:ascii="宋体" w:hAnsi="宋体"/>
                <w:color w:val="000000"/>
              </w:rPr>
              <w:t>mm</w:t>
            </w:r>
            <w:r>
              <w:rPr>
                <w:rFonts w:hint="eastAsia" w:ascii="宋体" w:hAnsi="宋体"/>
                <w:color w:val="000000"/>
              </w:rPr>
              <w:t>，，杠杆静载荷不小于135</w:t>
            </w:r>
            <w:r>
              <w:rPr>
                <w:rFonts w:ascii="宋体" w:hAnsi="宋体"/>
                <w:color w:val="000000"/>
              </w:rPr>
              <w:t>kg</w:t>
            </w:r>
            <w:r>
              <w:rPr>
                <w:rFonts w:hint="eastAsia" w:ascii="宋体" w:hAnsi="宋体"/>
                <w:color w:val="000000"/>
              </w:rPr>
              <w:t>，矫正板坡度15°。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活动平板（医用慢速跑台）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包装尺寸：1460×710×250mm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产品尺寸：1400×660×1160mm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跑带尺寸：380×1070mm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跑带厚度：1.6mm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跑板厚度：15mm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速度范围：0.1-6/0.3-12km/h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hint="eastAsia"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最大承重：110kg</w:t>
            </w:r>
          </w:p>
          <w:p>
            <w:pPr>
              <w:autoSpaceDE w:val="0"/>
              <w:autoSpaceDN w:val="0"/>
              <w:adjustRightInd w:val="0"/>
              <w:rPr>
                <w:rStyle w:val="13"/>
                <w:rFonts w:ascii="宋体" w:hAnsi="宋体" w:cs="Arial"/>
                <w:szCs w:val="21"/>
              </w:rPr>
            </w:pPr>
            <w:r>
              <w:rPr>
                <w:rStyle w:val="13"/>
                <w:rFonts w:hint="eastAsia" w:ascii="宋体" w:hAnsi="宋体" w:cs="Arial"/>
                <w:szCs w:val="21"/>
              </w:rPr>
              <w:t>马达：1.75HP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颈牵扭腰按摩器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100×107×200 cm,质量43kg,配颈托一个,配4块重块,每块4磅,带扭腰盘,背部、足部起按摩作用,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肩梯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架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57×12×124</w:t>
            </w:r>
            <w:r>
              <w:rPr>
                <w:rFonts w:ascii="宋体" w:hAnsi="宋体"/>
                <w:color w:val="000000"/>
              </w:rPr>
              <w:t>cm</w:t>
            </w:r>
            <w:r>
              <w:rPr>
                <w:rFonts w:hint="eastAsia" w:ascii="宋体" w:hAnsi="宋体"/>
                <w:color w:val="000000"/>
              </w:rPr>
              <w:t>，肩梯升降范围0～22cm。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重锤式手指肌力训练桌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83×63×80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重锤重量100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，200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，300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，500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。训练桌面最大承载60kg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肘关节牵引训练椅（可调式）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104×123×120cm，坐垫高度调节范围55～66cm，前臂垫调节范围0～18cm，角度调节支架调节角度范围0°～－15°，靠背垫角度调节范围90°～100°，前臂支架调节角度范围0°～150°,升降支架调节范围0～15.配重块1.8kg,4块，最大载荷135kg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体操棒与抛接球（立式）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42×42×104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体操棒￠28×100c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，数量5个；抛接球￠25c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。数量4个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股四头肌训练椅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21×</w:t>
            </w:r>
            <w:r>
              <w:rPr>
                <w:rFonts w:ascii="宋体" w:hAnsi="宋体"/>
                <w:color w:val="000000"/>
              </w:rPr>
              <w:t>11</w:t>
            </w:r>
            <w:r>
              <w:rPr>
                <w:rFonts w:hint="eastAsia" w:ascii="宋体" w:hAnsi="宋体"/>
                <w:color w:val="000000"/>
              </w:rPr>
              <w:t>7×</w:t>
            </w:r>
            <w:r>
              <w:rPr>
                <w:rFonts w:ascii="宋体" w:hAnsi="宋体"/>
                <w:color w:val="000000"/>
              </w:rPr>
              <w:t>11</w:t>
            </w:r>
            <w:r>
              <w:rPr>
                <w:rFonts w:hint="eastAsia" w:ascii="宋体" w:hAnsi="宋体"/>
                <w:color w:val="000000"/>
              </w:rPr>
              <w:t>9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座位高65c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座面高度67cm，扶手宽度81cm,伸缩杆调节范围0～15c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，小腿垫调节范围0～47cm，助力手柄调节范围0～28cm，座位额定负载质量135</w:t>
            </w:r>
            <w:r>
              <w:rPr>
                <w:rFonts w:ascii="宋体" w:hAnsi="宋体"/>
                <w:color w:val="000000"/>
              </w:rPr>
              <w:t>kg,</w:t>
            </w:r>
            <w:r>
              <w:rPr>
                <w:rFonts w:hint="eastAsia" w:ascii="宋体" w:hAnsi="宋体"/>
                <w:color w:val="000000"/>
              </w:rPr>
              <w:t xml:space="preserve"> 靠背额定负载质量70</w:t>
            </w:r>
            <w:r>
              <w:rPr>
                <w:rFonts w:ascii="宋体" w:hAnsi="宋体"/>
                <w:color w:val="000000"/>
              </w:rPr>
              <w:t>kg</w:t>
            </w:r>
            <w:r>
              <w:rPr>
                <w:rFonts w:hint="eastAsia" w:ascii="宋体" w:hAnsi="宋体"/>
                <w:color w:val="000000"/>
              </w:rPr>
              <w:t>，靠背平放时额定负载质70</w:t>
            </w:r>
            <w:r>
              <w:rPr>
                <w:rFonts w:ascii="宋体" w:hAnsi="宋体"/>
                <w:color w:val="000000"/>
              </w:rPr>
              <w:t>g</w:t>
            </w:r>
            <w:r>
              <w:rPr>
                <w:rFonts w:hint="eastAsia" w:ascii="宋体" w:hAnsi="宋体"/>
                <w:color w:val="000000"/>
              </w:rPr>
              <w:t>，配重块每块1.8</w:t>
            </w:r>
            <w:r>
              <w:rPr>
                <w:rFonts w:ascii="宋体" w:hAnsi="宋体"/>
                <w:color w:val="000000"/>
              </w:rPr>
              <w:t>kg</w:t>
            </w:r>
            <w:r>
              <w:rPr>
                <w:rFonts w:hint="eastAsia" w:ascii="宋体" w:hAnsi="宋体"/>
                <w:color w:val="000000"/>
              </w:rPr>
              <w:t>（每侧3块共6块），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站立架（四人）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133×133×107</w:t>
            </w:r>
            <w:r>
              <w:rPr>
                <w:rFonts w:ascii="宋体" w:hAnsi="宋体"/>
                <w:color w:val="000000"/>
                <w:spacing w:val="-8"/>
                <w:szCs w:val="21"/>
              </w:rPr>
              <w:t>cm,</w:t>
            </w: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肘部垫宽度40c</w:t>
            </w:r>
            <w:r>
              <w:rPr>
                <w:rFonts w:ascii="宋体" w:hAnsi="宋体"/>
                <w:color w:val="000000"/>
                <w:spacing w:val="-8"/>
                <w:szCs w:val="21"/>
              </w:rPr>
              <w:t>m</w:t>
            </w: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，肘部垫额定承载质量80</w:t>
            </w:r>
            <w:r>
              <w:rPr>
                <w:rFonts w:ascii="宋体" w:hAnsi="宋体"/>
                <w:color w:val="000000"/>
                <w:spacing w:val="-8"/>
                <w:szCs w:val="21"/>
              </w:rPr>
              <w:t>kg</w:t>
            </w: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，臀部垫和绑带最大负载质量135</w:t>
            </w:r>
            <w:r>
              <w:rPr>
                <w:rFonts w:ascii="宋体" w:hAnsi="宋体"/>
                <w:color w:val="000000"/>
                <w:spacing w:val="-8"/>
                <w:szCs w:val="21"/>
              </w:rPr>
              <w:t>kg</w:t>
            </w:r>
            <w:r>
              <w:rPr>
                <w:rFonts w:hint="eastAsia" w:ascii="宋体" w:hAnsi="宋体"/>
                <w:color w:val="000000"/>
                <w:spacing w:val="-8"/>
                <w:szCs w:val="21"/>
              </w:rPr>
              <w:t>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踝关节训练器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109×67×82</w:t>
            </w:r>
            <w:r>
              <w:rPr>
                <w:rFonts w:ascii="宋体" w:hAnsi="宋体"/>
                <w:color w:val="000000"/>
              </w:rPr>
              <w:t>cm</w:t>
            </w:r>
            <w:r>
              <w:rPr>
                <w:rFonts w:hint="eastAsia" w:ascii="宋体" w:hAnsi="宋体"/>
                <w:color w:val="000000"/>
              </w:rPr>
              <w:t>，座位高度45cm，宽度50cm，座垫前后调节范围0～10cm，脚踏板角度调节范围0°～80°，额定载荷靠背垫70kg，座位垫135kg。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液压式踏步器（踏步训练器）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84×65×118cm</w:t>
            </w:r>
            <w:r>
              <w:rPr>
                <w:rFonts w:ascii="宋体" w:hAnsi="宋体"/>
                <w:color w:val="000000"/>
              </w:rPr>
              <w:t>,</w:t>
            </w:r>
            <w:r>
              <w:rPr>
                <w:rFonts w:hint="eastAsia" w:ascii="宋体" w:hAnsi="宋体"/>
                <w:color w:val="000000"/>
              </w:rPr>
              <w:t>扶手杆宽50c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扶手杆高95c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，额定负载135</w:t>
            </w:r>
            <w:r>
              <w:rPr>
                <w:rFonts w:ascii="宋体" w:hAnsi="宋体"/>
                <w:color w:val="000000"/>
              </w:rPr>
              <w:t>kg</w:t>
            </w:r>
            <w:r>
              <w:rPr>
                <w:rFonts w:hint="eastAsia" w:ascii="宋体" w:hAnsi="宋体"/>
                <w:color w:val="000000"/>
              </w:rPr>
              <w:t>，油缸阻力12档可调，线速度位5c</w:t>
            </w:r>
            <w:r>
              <w:rPr>
                <w:rFonts w:ascii="宋体" w:hAnsi="宋体"/>
                <w:color w:val="000000"/>
              </w:rPr>
              <w:t>m/s</w:t>
            </w:r>
            <w:r>
              <w:rPr>
                <w:rFonts w:hint="eastAsia" w:ascii="宋体" w:hAnsi="宋体"/>
                <w:color w:val="000000"/>
              </w:rPr>
              <w:t>，力值调节范围位：200～1500N。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下肢功率车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hint="eastAsia" w:ascii="宋体" w:hAnsi="宋体"/>
                <w:color w:val="000000"/>
              </w:rPr>
              <w:t>坐式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辆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144×60×118</w:t>
            </w:r>
            <w:r>
              <w:rPr>
                <w:rFonts w:ascii="宋体" w:hAnsi="宋体"/>
                <w:color w:val="000000"/>
              </w:rPr>
              <w:t>cm</w:t>
            </w:r>
            <w:r>
              <w:rPr>
                <w:rFonts w:hint="eastAsia" w:ascii="宋体" w:hAnsi="宋体"/>
                <w:color w:val="000000"/>
              </w:rPr>
              <w:t>，坐垫调节范围0～23cm，阻尼调节档数8，额定载荷，靠背垫70kg，坐垫135kg。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系列沙袋（绑式）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69×35×80</w:t>
            </w:r>
            <w:r>
              <w:rPr>
                <w:rFonts w:ascii="宋体" w:hAnsi="宋体"/>
                <w:color w:val="000000"/>
              </w:rPr>
              <w:t>cm, ,</w:t>
            </w:r>
            <w:r>
              <w:rPr>
                <w:rFonts w:hint="eastAsia" w:ascii="宋体" w:hAnsi="宋体"/>
                <w:color w:val="000000"/>
              </w:rPr>
              <w:t>沙袋重量（</w:t>
            </w:r>
            <w:r>
              <w:rPr>
                <w:rFonts w:ascii="宋体" w:hAnsi="宋体"/>
                <w:color w:val="000000"/>
              </w:rPr>
              <w:t>kg</w:t>
            </w:r>
            <w:r>
              <w:rPr>
                <w:rFonts w:hint="eastAsia" w:ascii="宋体" w:hAnsi="宋体"/>
                <w:color w:val="000000"/>
              </w:rPr>
              <w:t>）及个数：0.5</w:t>
            </w:r>
            <w:r>
              <w:rPr>
                <w:rFonts w:ascii="宋体" w:hAnsi="宋体"/>
                <w:color w:val="000000"/>
              </w:rPr>
              <w:t>(2</w:t>
            </w:r>
            <w:r>
              <w:rPr>
                <w:rFonts w:hint="eastAsia" w:ascii="宋体" w:hAnsi="宋体"/>
                <w:color w:val="000000"/>
              </w:rPr>
              <w:t>个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hint="eastAsia" w:ascii="宋体" w:hAnsi="宋体"/>
                <w:color w:val="000000"/>
              </w:rPr>
              <w:t>、0.75（2个）、1（2个）、1.5（2个）、2（2个）、2.5（2个）共12个。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放松按摩器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80×50×92-127㎝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电源参数：220V，50HZ，高度调节分8档，每档调节高度5cm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偏瘫康复器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90×50×169cm,拉环最大行程：不小于35cm，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绳索、拉环额定负载：50kg，滑轮额定负载100kg 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多功能训练器</w:t>
            </w:r>
            <w:r>
              <w:rPr>
                <w:rFonts w:ascii="宋体" w:hAnsi="宋体"/>
                <w:color w:val="000000"/>
              </w:rPr>
              <w:t>(</w:t>
            </w:r>
            <w:r>
              <w:rPr>
                <w:rFonts w:hint="eastAsia" w:ascii="宋体" w:hAnsi="宋体"/>
                <w:color w:val="000000"/>
              </w:rPr>
              <w:t>四件组合</w:t>
            </w:r>
            <w:r>
              <w:rPr>
                <w:rFonts w:ascii="宋体" w:hAnsi="宋体"/>
                <w:color w:val="000000"/>
              </w:rPr>
              <w:t>)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112×110×178cm，组件：肩关节旋转训练器、前臂旋转训练器、腕关节曲伸训练器、复式墙拉力器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简易上肢功能评价器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45×45×12</w:t>
            </w:r>
            <w:r>
              <w:rPr>
                <w:rFonts w:ascii="宋体" w:hAnsi="宋体"/>
                <w:color w:val="000000"/>
              </w:rPr>
              <w:t>cm</w:t>
            </w:r>
            <w:r>
              <w:rPr>
                <w:rFonts w:hint="eastAsia" w:ascii="宋体" w:hAnsi="宋体"/>
                <w:color w:val="000000"/>
              </w:rPr>
              <w:t>，检测工具一套，秒表一个，大小木块若干，弹性球5个，小木球若干，各种小器具若干。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电动直立床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222×112×213cm</w:t>
            </w:r>
            <w:r>
              <w:rPr>
                <w:rFonts w:ascii="宋体" w:hAnsi="宋体"/>
                <w:color w:val="000000"/>
              </w:rPr>
              <w:t>,</w:t>
            </w:r>
            <w:r>
              <w:rPr>
                <w:rFonts w:hint="eastAsia" w:ascii="宋体" w:hAnsi="宋体"/>
                <w:color w:val="000000"/>
              </w:rPr>
              <w:t>床面高度52cm，床面宽度61cm，床面角度转动范围0°～90°，额定负载135</w:t>
            </w:r>
            <w:r>
              <w:rPr>
                <w:rFonts w:ascii="宋体" w:hAnsi="宋体"/>
                <w:color w:val="000000"/>
              </w:rPr>
              <w:t>kg，</w:t>
            </w:r>
            <w:r>
              <w:rPr>
                <w:rFonts w:hint="eastAsia" w:ascii="宋体" w:hAnsi="宋体"/>
                <w:color w:val="000000"/>
              </w:rPr>
              <w:t>平均角速度1.25°/S，输入功率120VA。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ascii="宋体" w:hAnsi="宋体"/>
                <w:color w:val="000000"/>
              </w:rPr>
              <w:t>PT</w:t>
            </w:r>
            <w:r>
              <w:rPr>
                <w:rFonts w:hint="eastAsia" w:ascii="宋体" w:hAnsi="宋体"/>
                <w:color w:val="000000"/>
              </w:rPr>
              <w:t>训练床（电动升降）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192×122×52-82</w:t>
            </w:r>
            <w:r>
              <w:rPr>
                <w:rFonts w:ascii="宋体" w:hAnsi="宋体"/>
                <w:color w:val="000000"/>
              </w:rPr>
              <w:t>cm</w:t>
            </w:r>
            <w:r>
              <w:rPr>
                <w:rFonts w:hint="eastAsia" w:ascii="宋体" w:hAnsi="宋体"/>
                <w:color w:val="000000"/>
              </w:rPr>
              <w:t>，床面高度升降范围：50～80cm，额定承载135kg, 输入电压220V 50HZ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上肢推举训练器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68×51×54～68</w:t>
            </w:r>
            <w:r>
              <w:rPr>
                <w:rFonts w:ascii="宋体" w:hAnsi="宋体"/>
                <w:color w:val="000000"/>
              </w:rPr>
              <w:t>cm</w:t>
            </w:r>
            <w:r>
              <w:rPr>
                <w:rFonts w:hint="eastAsia" w:ascii="宋体" w:hAnsi="宋体"/>
                <w:color w:val="000000"/>
              </w:rPr>
              <w:t>。可调坡度30°～45°。推拉范围36cm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OT桌（可调式）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张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123×75×63-87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桌面高度调节范围61～81c</w:t>
            </w:r>
            <w:r>
              <w:rPr>
                <w:rFonts w:ascii="宋体" w:hAnsi="宋体"/>
                <w:color w:val="000000"/>
              </w:rPr>
              <w:t>m</w:t>
            </w:r>
            <w:r>
              <w:rPr>
                <w:rFonts w:hint="eastAsia" w:ascii="宋体" w:hAnsi="宋体"/>
                <w:color w:val="000000"/>
              </w:rPr>
              <w:t>，手柄转动力矩10N·m，桌面额定载荷50kg，桌面尺寸123×75cm。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可调式沙磨板及附件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106×86×85</w:t>
            </w:r>
            <w:r>
              <w:rPr>
                <w:rFonts w:ascii="宋体" w:hAnsi="宋体"/>
                <w:color w:val="000000"/>
              </w:rPr>
              <w:t>cm,</w:t>
            </w:r>
            <w:r>
              <w:rPr>
                <w:rFonts w:hint="eastAsia" w:ascii="宋体" w:hAnsi="宋体"/>
                <w:color w:val="000000"/>
              </w:rPr>
              <w:t>沙磨板面积97×77c</w:t>
            </w:r>
            <w:r>
              <w:rPr>
                <w:rFonts w:ascii="宋体" w:hAnsi="宋体"/>
                <w:color w:val="000000"/>
              </w:rPr>
              <w:t>m,</w:t>
            </w:r>
            <w:r>
              <w:rPr>
                <w:rFonts w:hint="eastAsia" w:ascii="宋体" w:hAnsi="宋体"/>
                <w:color w:val="000000"/>
              </w:rPr>
              <w:t>沙磨板角度调节范围0°～50°， 5只附件，每种1只。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引导性上肢协调训练器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97×65×87，角度调节范围0～75°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输入电压220V  50HZ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OT综合训练工作台</w:t>
            </w:r>
            <w:r>
              <w:rPr>
                <w:rFonts w:hint="eastAsia" w:ascii="宋体" w:hAnsi="宋体" w:eastAsia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套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操作台192×105×96㎝，左右操作台面44.5X36X2,后操作面板94.5X36X2;组件：上肢协调功能练习器（手指），分指板、分指板（弧形）、铁棍插板、木插板、套圈（立式）、几何图形插板、认知图形插板、模拟作业工具、上螺丝、上螺母、磁性纽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洗衣机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全自动洗衣机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脱水功率：480W  洗涤公斤量：8公斤  毛重：39kg   包装尺寸：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639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x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644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x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1008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mm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 xml:space="preserve">  尺寸：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555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x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565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x9</w:t>
            </w: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</w:rPr>
              <w:t>0mm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电冰箱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冷藏、冷冻冰箱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最大容积：405L   冷冻室容积：149L 冷藏室容积：216L  毛重：82kg 包装尺寸：768x745x1864mm</w:t>
            </w:r>
          </w:p>
          <w:p>
            <w:pPr>
              <w:autoSpaceDE w:val="0"/>
              <w:autoSpaceDN w:val="0"/>
              <w:adjustRightInd w:val="0"/>
              <w:rPr>
                <w:rFonts w:hint="default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宽x深x(厚)x高703x677x1765m  净重：73kg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医用助行器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辆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助行器，铝合金材质,阳极氧化表面处理.壁厚1.2MM.一键折叠.                                 可轻松收折至体积非常小。前面带PU静音轮，后面配雪撬脚垫。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exac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语音播报血压计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台</w:t>
            </w:r>
          </w:p>
        </w:tc>
        <w:tc>
          <w:tcPr>
            <w:tcW w:w="4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1.产品组成：电子血压计和腕带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2.性能参数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1）显示屏：LCD液晶显示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2）测量时间：60秒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3）全自动加压、测量和排气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4）血压值，脉博数同时显示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6）供电方式：2节7号电池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3.规格：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主机尺寸12.5cm*11.3cm*5.5cm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4.材质：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1）外壳采用ABS工程塑料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2）腕带采用尼龙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5.功能：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1）具有语音播报当前测量结果功能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2）具有自动关机功能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6.包装：配有独立包装盒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/>
        <w:spacing w:line="460" w:lineRule="exact"/>
        <w:ind w:firstLine="560" w:firstLineChars="200"/>
        <w:jc w:val="left"/>
        <w:rPr>
          <w:rFonts w:hint="eastAsia" w:ascii="宋体" w:hAnsi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4、原竞争性谈判文件中“第五部分 响应文件格式部分</w:t>
      </w:r>
      <w:bookmarkStart w:id="9" w:name="_Toc15327"/>
      <w:bookmarkStart w:id="10" w:name="_Toc6722"/>
      <w:bookmarkStart w:id="11" w:name="_Toc15080"/>
      <w:bookmarkStart w:id="12" w:name="_Toc20997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---三、产品技术说明、质量保证和售后服务承诺部分</w:t>
      </w:r>
      <w:bookmarkEnd w:id="9"/>
      <w:bookmarkEnd w:id="10"/>
      <w:bookmarkEnd w:id="11"/>
      <w:bookmarkEnd w:id="12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---</w:t>
      </w:r>
      <w:r>
        <w:rPr>
          <w:rFonts w:hint="eastAsia" w:ascii="宋体" w:hAnsi="宋体" w:cs="宋体"/>
          <w:b/>
          <w:bCs/>
          <w:sz w:val="24"/>
          <w:szCs w:val="24"/>
          <w:highlight w:val="none"/>
        </w:rPr>
        <w:t>（二）产品说明资料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218" w:firstLineChars="78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”现变更为“第五部分 响应文件格式部分---三、产品质量保证和售后服务承诺部分”，去掉“（二）产品说明资料”。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218" w:firstLineChars="78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其它内容不变。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更正日期：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2021年5月12日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3" w:name="_Toc35393816"/>
      <w:bookmarkStart w:id="14" w:name="_Toc35393647"/>
      <w:r>
        <w:rPr>
          <w:rFonts w:hint="eastAsia" w:ascii="宋体" w:hAnsi="宋体" w:eastAsia="宋体" w:cs="宋体"/>
          <w:b w:val="0"/>
          <w:sz w:val="28"/>
          <w:szCs w:val="28"/>
        </w:rPr>
        <w:t>其他补充事宜</w:t>
      </w:r>
      <w:bookmarkEnd w:id="13"/>
      <w:bookmarkEnd w:id="14"/>
      <w:bookmarkStart w:id="15" w:name="_Toc28359029"/>
      <w:bookmarkStart w:id="16" w:name="_Toc35393817"/>
      <w:bookmarkStart w:id="17" w:name="_Toc35393648"/>
      <w:bookmarkStart w:id="18" w:name="_Toc28359106"/>
    </w:p>
    <w:p>
      <w:pPr>
        <w:ind w:left="0" w:leftChars="0" w:firstLine="1058" w:firstLineChars="378"/>
        <w:rPr>
          <w:rFonts w:hint="eastAsia" w:eastAsia="宋体"/>
          <w:lang w:val="en-US" w:eastAsia="zh-CN"/>
        </w:rPr>
      </w:pPr>
      <w:r>
        <w:rPr>
          <w:rFonts w:hint="eastAsia" w:ascii="宋体" w:hAnsi="宋体" w:cs="宋体"/>
          <w:b w:val="0"/>
          <w:sz w:val="28"/>
          <w:szCs w:val="28"/>
          <w:lang w:val="en-US" w:eastAsia="zh-CN"/>
        </w:rPr>
        <w:t>无</w:t>
      </w:r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凡对本次公告内容提出询问，请按以下方式联系。</w:t>
      </w:r>
      <w:bookmarkEnd w:id="15"/>
      <w:bookmarkEnd w:id="16"/>
      <w:bookmarkEnd w:id="17"/>
      <w:bookmarkEnd w:id="18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7" w:leftChars="-32"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19" w:name="_Toc28359030"/>
      <w:bookmarkStart w:id="20" w:name="_Toc35393818"/>
      <w:bookmarkStart w:id="21" w:name="_Toc35393649"/>
      <w:bookmarkStart w:id="22" w:name="_Toc28359107"/>
      <w:r>
        <w:rPr>
          <w:rFonts w:hint="eastAsia" w:ascii="宋体" w:hAnsi="宋体" w:eastAsia="宋体" w:cs="宋体"/>
          <w:b w:val="0"/>
          <w:sz w:val="28"/>
          <w:szCs w:val="28"/>
        </w:rPr>
        <w:t>1.采购人信息</w:t>
      </w:r>
      <w:bookmarkEnd w:id="19"/>
      <w:bookmarkEnd w:id="20"/>
      <w:bookmarkEnd w:id="21"/>
      <w:bookmarkEnd w:id="22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994" w:firstLineChars="355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 xml:space="preserve">采购人：温县残疾人联合会     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994" w:firstLineChars="355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 xml:space="preserve">联系人：王小潇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994" w:firstLineChars="355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 xml:space="preserve">联系方式：13569108010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980" w:firstLineChars="35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地址：温县黄河路59号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7" w:leftChars="-32"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bookmarkStart w:id="23" w:name="_Toc28359108"/>
      <w:bookmarkStart w:id="24" w:name="_Toc35393650"/>
      <w:bookmarkStart w:id="25" w:name="_Toc28359031"/>
      <w:bookmarkStart w:id="26" w:name="_Toc35393819"/>
      <w:r>
        <w:rPr>
          <w:rFonts w:hint="eastAsia" w:ascii="宋体" w:hAnsi="宋体" w:eastAsia="宋体" w:cs="宋体"/>
          <w:b w:val="0"/>
          <w:sz w:val="28"/>
          <w:szCs w:val="28"/>
        </w:rPr>
        <w:t>2.采购代理机构信息</w:t>
      </w:r>
      <w:bookmarkEnd w:id="23"/>
      <w:bookmarkEnd w:id="24"/>
      <w:bookmarkEnd w:id="25"/>
      <w:bookmarkEnd w:id="26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994" w:firstLineChars="355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bookmarkStart w:id="27" w:name="_Toc28359032"/>
      <w:bookmarkStart w:id="28" w:name="_Toc28359109"/>
      <w:bookmarkStart w:id="29" w:name="_Toc35393651"/>
      <w:bookmarkStart w:id="30" w:name="_Toc35393820"/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采购代理机构：中建山河建设管理集团有限公司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994" w:firstLineChars="355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联系人：李女士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994" w:firstLineChars="355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联系方式：15893069629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994" w:firstLineChars="355"/>
        <w:jc w:val="left"/>
        <w:textAlignment w:val="auto"/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地址：温县昊天花园中建山河建设管理集团有限公司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-67" w:leftChars="-32" w:firstLine="560" w:firstLineChars="200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3.项目联系方式</w:t>
      </w:r>
      <w:bookmarkEnd w:id="27"/>
      <w:bookmarkEnd w:id="28"/>
      <w:bookmarkEnd w:id="29"/>
      <w:bookmarkEnd w:id="30"/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840" w:firstLineChars="3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kern w:val="2"/>
          <w:sz w:val="28"/>
          <w:szCs w:val="28"/>
          <w:highlight w:val="none"/>
          <w:lang w:val="en-US" w:eastAsia="zh-CN" w:bidi="ar-SA"/>
        </w:rPr>
        <w:t>李女士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电　　 话：</w:t>
      </w:r>
      <w:r>
        <w:rPr>
          <w:rFonts w:hint="eastAsia" w:ascii="宋体" w:hAnsi="宋体" w:eastAsia="宋体" w:cs="宋体"/>
          <w:color w:val="auto"/>
          <w:spacing w:val="0"/>
          <w:sz w:val="28"/>
          <w:szCs w:val="28"/>
          <w:highlight w:val="none"/>
          <w:lang w:val="en-US" w:eastAsia="zh-CN"/>
        </w:rPr>
        <w:t>15893069629</w:t>
      </w:r>
    </w:p>
    <w:p>
      <w:pPr>
        <w:rPr>
          <w:rFonts w:hint="eastAsia" w:ascii="宋体" w:hAnsi="宋体" w:eastAsia="宋体" w:cs="宋体"/>
        </w:rPr>
      </w:pPr>
    </w:p>
    <w:p>
      <w:bookmarkStart w:id="31" w:name="_GoBack"/>
      <w:bookmarkEnd w:id="3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1FF56"/>
    <w:multiLevelType w:val="singleLevel"/>
    <w:tmpl w:val="07A1FF5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4654215"/>
    <w:multiLevelType w:val="singleLevel"/>
    <w:tmpl w:val="446542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82B0E"/>
    <w:rsid w:val="2AD82B0E"/>
    <w:rsid w:val="7648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2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Default"/>
    <w:next w:val="10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0">
    <w:name w:val="Char Char10 Char Char Char Char"/>
    <w:basedOn w:val="1"/>
    <w:next w:val="11"/>
    <w:qFormat/>
    <w:uiPriority w:val="99"/>
  </w:style>
  <w:style w:type="paragraph" w:customStyle="1" w:styleId="11">
    <w:name w:val="xl87"/>
    <w:basedOn w:val="1"/>
    <w:next w:val="12"/>
    <w:qFormat/>
    <w:uiPriority w:val="0"/>
    <w:pPr>
      <w:widowControl/>
      <w:shd w:val="clear" w:color="FFFFFF" w:fill="FFFFFF"/>
      <w:spacing w:before="100" w:beforeAutospacing="1" w:after="100" w:afterAutospacing="1"/>
      <w:jc w:val="right"/>
      <w:textAlignment w:val="top"/>
    </w:pPr>
    <w:rPr>
      <w:rFonts w:ascii="宋体" w:hAnsi="宋体" w:cs="宋体"/>
      <w:kern w:val="0"/>
      <w:sz w:val="24"/>
    </w:rPr>
  </w:style>
  <w:style w:type="paragraph" w:customStyle="1" w:styleId="12">
    <w:name w:val="xl72"/>
    <w:basedOn w:val="1"/>
    <w:next w:val="5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4"/>
    </w:rPr>
  </w:style>
  <w:style w:type="character" w:customStyle="1" w:styleId="13">
    <w:name w:val="apple-style-sp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2021-05-12T03:25:00Z</dcterms:created>
  <dc:creator>半俗不雅（军）</dc:creator>
  <cp:lastModifiedBy>半俗不雅（军）</cp:lastModifiedBy>
  <dcterms:modified xsi:type="dcterms:W3CDTF">2021-05-12T03:32:17Z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62C06F13E5D443368D97A62C83F07A70</vt:lpwstr>
  </property>
</Properties>
</file>