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招标项目技术参数要求</w:t>
      </w:r>
    </w:p>
    <w:p>
      <w:pPr>
        <w:rPr>
          <w:rFonts w:hint="eastAsia"/>
          <w:lang w:eastAsia="zh-CN"/>
        </w:rPr>
      </w:pPr>
    </w:p>
    <w:tbl>
      <w:tblPr>
        <w:tblStyle w:val="5"/>
        <w:tblW w:w="8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"/>
        <w:gridCol w:w="21"/>
        <w:gridCol w:w="1999"/>
        <w:gridCol w:w="17"/>
        <w:gridCol w:w="1845"/>
        <w:gridCol w:w="15"/>
        <w:gridCol w:w="1482"/>
        <w:gridCol w:w="18"/>
        <w:gridCol w:w="768"/>
        <w:gridCol w:w="12"/>
        <w:gridCol w:w="948"/>
        <w:gridCol w:w="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9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78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物联网系统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智能控制系统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智慧农业网关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1.智慧农业网关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GPRS/USB  485网关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温湿度光照度3 合1 传感器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1.温湿度光照度3 合1 传感器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合1传感器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温湿度光照度传感器（百叶箱）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1.温湿度光照度传感器（百叶箱）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百叶箱式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土壤温度/含水量/电导率3 合1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1.土壤温度/含水量/电导率3 合1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温度/含水量/电导率3 合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风速传感器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1.风速传感器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三杯式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风向传感器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1.风向传感器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高精度/360度风向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雨雪传感器（带加热）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1.雨雪传感器（带加热）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IP68防护等级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二氧化碳（CO2）传感器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1.二氧化碳（CO2）传感器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24V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1.电磁阀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24v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智能控制终端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1.智能控制终端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2.（支持物联网双向通讯）支持NB卡、4G卡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物联网双向通讯、支持NB卡、4G卡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土壤湿度传感器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1.土壤湿度传感器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5-24v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管理平台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智慧农业管理平台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1.智慧农业管理平台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农业信息采集、综合监控、数据跟踪综合化应用平台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交换机24口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1.交换机24口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架式全千兆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无线AP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1.无线AP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无线、AP面板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1.光纤收发器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单模单纤千兆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机柜1.8m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1.机柜1.8m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钢制2.5mm厚/喷塑/高1.8米，宽0.68米，长 1.0米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1.汇聚交换机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企业级架式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视频设备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球型高清摄像机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1.球型高清摄像机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1280*720@30fps高清画面输出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枪型摄像机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1.枪型摄像机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4k网络POE红外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变压器12V2A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1.变压器12V2A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12V2A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施工辅材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气象站立杆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1.气象站立杆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3.0mm厚钢管组合/喷塑/高4.5米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设备箱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1.设备箱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钢制2.5mm厚/喷塑/高1.2米，宽0.6米，长1.0米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控制线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1.控制线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2.P2*2.5m²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P2*2.5m²铜芯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1.电源线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2.2*4m²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2.2*4m²铜芯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1.光纤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3钢1芯/室内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不锈钢防水箱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1.不锈钢防水箱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2.0mm厚304不锈钢/高0.68米，宽0.32米，长0.48米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无线AP立杆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1.无线AP立杆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钢管厚3.0mm组合式，喷塑/高4.5米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基础底座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1.基础底座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网线（户外）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1.网线（户外）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室外/双芯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运营部分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运营部分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1.运营部分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2.基于微信的控制软件与商城 （可视频查询），带视频溯源系统的商城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基于微信的控制软件与商城 （可视频查询），带视频溯源系统的商城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云服务器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1.云服务器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100G硬盘内存8G/4核CPU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二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全程可视化追溯系统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商品流通管理系统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1.商品流通管理系统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2.含商品信息管理、单品信息管理、订单管理、分销零售管理、仓库管理、PDA数据采集录入管理、商品授权管理、报表管理、营业数据分析系统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含商品信息管理、单品信息管理、订单管理、分销零售管理、仓库管理、PDA数据采集录入管理、商品授权管理、报表管理、营业数据分析系统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商品信息查询系统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1.商品信息查询系统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2.含数据分布存储系统、数据后台映射系统、数据查询接口、商品查询定制显示网页、查询认证客户端（1. CN39APP(Android/IOS、2. 主流软件扫码查询系统)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含数据分布存储系统、数据后台映射系统、数据查询接口、商品查询定制显示网页、查询认证客户端（1. CN39APP(Android/IOS、2. 主流软件扫码查询系统)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硬件投入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1.条码打印机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电子面单/不干胶标签、含配套软件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标签回绕器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1.标签回绕器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正反自动调速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数据采集器PDA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1.数据采集器PDA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手持，2G内存/4G网通/双频wifi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1.条码扫描枪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激光有线/无线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2.用于PC端系统操作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CPU八核高频、480G硬盘、DDR4G内存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哑银标签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1.哑银标签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2.单排，大卷芯，每卷8000pcs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.单排，大卷芯，每卷8000pcs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碳带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1.碳带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2.单排，大卷芯，每卷8000pcs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单排，大卷芯，每卷8000pcs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0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绿色防控体系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太阳能杀虫灯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1.频振式太阳能杀虫灯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2.蓄电池:DC12V 24Ah/免维护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3.灯体高度:2850mm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4.杀虫灯的数量按照中草药50亩1盏布置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DC12V 24Ah/免维护、灯体高度:2850mm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037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土壤改良工程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购置微生物复合肥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1.购置微生物复合肥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2.总养分N+P+k≥25，有效活菌数≥0.2亿/克，中微量元素≥1%，有机质≥10%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总养分N+P+k≥25，有效活菌数≥0.2亿/克，中微量元素≥1%，有机质≥10%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服务设施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园区标志牌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1.园区标志牌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2.离地高度2.5米，牌面尺寸3米×6米，钢制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离地高度2.5米，牌面尺寸3米×6米，钢制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4B9C"/>
    <w:rsid w:val="0372388B"/>
    <w:rsid w:val="0F8272B8"/>
    <w:rsid w:val="1282681E"/>
    <w:rsid w:val="14C97B31"/>
    <w:rsid w:val="20E04C8A"/>
    <w:rsid w:val="552B2E66"/>
    <w:rsid w:val="577F4B9C"/>
    <w:rsid w:val="5A224067"/>
    <w:rsid w:val="60927BFB"/>
    <w:rsid w:val="6F6518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2019-09-26T11:31:00Z</dcterms:created>
  <dc:creator>永康</dc:creator>
  <cp:lastModifiedBy>ss</cp:lastModifiedBy>
  <cp:lastPrinted>2019-09-27T09:21:00Z</cp:lastPrinted>
  <dcterms:modified xsi:type="dcterms:W3CDTF">2019-09-30T04:05:49Z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