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FEA" w:rsidRDefault="00737FEA"/>
    <w:p w:rsidR="0046657B" w:rsidRDefault="0046657B"/>
    <w:p w:rsidR="0046657B" w:rsidRDefault="0046657B"/>
    <w:p w:rsidR="0046657B" w:rsidRDefault="0046657B"/>
    <w:p w:rsidR="00DA52A0" w:rsidRDefault="00DA52A0"/>
    <w:p w:rsidR="00DA52A0" w:rsidRDefault="002A377D" w:rsidP="005C1692">
      <w:pPr>
        <w:pStyle w:val="1"/>
        <w:jc w:val="center"/>
      </w:pPr>
      <w:r>
        <w:rPr>
          <w:rFonts w:hint="eastAsia"/>
        </w:rPr>
        <w:t>中国农业</w:t>
      </w:r>
      <w:r w:rsidR="00DA52A0" w:rsidRPr="00B250F3">
        <w:rPr>
          <w:rFonts w:hint="eastAsia"/>
        </w:rPr>
        <w:t>银行</w:t>
      </w:r>
      <w:r w:rsidR="00DA52A0" w:rsidRPr="00B250F3">
        <w:rPr>
          <w:rFonts w:hint="eastAsia"/>
        </w:rPr>
        <w:t>B2B</w:t>
      </w:r>
      <w:r w:rsidR="00DA52A0" w:rsidRPr="00B250F3">
        <w:rPr>
          <w:rFonts w:hint="eastAsia"/>
        </w:rPr>
        <w:t>网上支付</w:t>
      </w:r>
      <w:r w:rsidR="00DA52A0">
        <w:rPr>
          <w:rFonts w:hint="eastAsia"/>
        </w:rPr>
        <w:t>操作</w:t>
      </w:r>
      <w:r w:rsidR="00C32A5E">
        <w:rPr>
          <w:rFonts w:hint="eastAsia"/>
        </w:rPr>
        <w:t>手册</w:t>
      </w:r>
    </w:p>
    <w:p w:rsidR="0046657B" w:rsidRPr="000F63B3" w:rsidRDefault="000F63B3" w:rsidP="005C1692">
      <w:pPr>
        <w:pStyle w:val="1"/>
        <w:jc w:val="center"/>
      </w:pPr>
      <w:r>
        <w:rPr>
          <w:rFonts w:hint="eastAsia"/>
        </w:rPr>
        <w:t>（版本：</w:t>
      </w:r>
      <w:r w:rsidR="00CA16E3">
        <w:rPr>
          <w:rFonts w:hint="eastAsia"/>
        </w:rPr>
        <w:t>５</w:t>
      </w:r>
      <w:r w:rsidR="00CA16E3">
        <w:rPr>
          <w:rFonts w:hint="eastAsia"/>
        </w:rPr>
        <w:t>.</w:t>
      </w:r>
      <w:r w:rsidR="00CA16E3">
        <w:t>０</w:t>
      </w:r>
      <w:r>
        <w:rPr>
          <w:rFonts w:hint="eastAsia"/>
        </w:rPr>
        <w:t>）</w:t>
      </w:r>
    </w:p>
    <w:p w:rsidR="0046657B" w:rsidRDefault="0046657B"/>
    <w:p w:rsidR="000F63B3" w:rsidRDefault="000F63B3" w:rsidP="000F63B3"/>
    <w:p w:rsidR="000F63B3" w:rsidRDefault="000F63B3" w:rsidP="000F63B3"/>
    <w:p w:rsidR="000F63B3" w:rsidRDefault="000F63B3" w:rsidP="000F63B3"/>
    <w:p w:rsidR="000F63B3" w:rsidRPr="00A747A9" w:rsidRDefault="000F63B3" w:rsidP="000F63B3"/>
    <w:p w:rsidR="000F63B3" w:rsidRDefault="000F63B3" w:rsidP="000F63B3"/>
    <w:p w:rsidR="00FD566A" w:rsidRDefault="00FD566A" w:rsidP="000F63B3"/>
    <w:p w:rsidR="00FD566A" w:rsidRDefault="00FD566A" w:rsidP="000F63B3"/>
    <w:p w:rsidR="00FD566A" w:rsidRDefault="00FD566A" w:rsidP="000F63B3"/>
    <w:p w:rsidR="00FD566A" w:rsidRDefault="00FD566A" w:rsidP="000F63B3"/>
    <w:p w:rsidR="00FD566A" w:rsidRDefault="00FD566A" w:rsidP="000F63B3"/>
    <w:p w:rsidR="00FD566A" w:rsidRDefault="00FD566A" w:rsidP="000F63B3"/>
    <w:p w:rsidR="00FD566A" w:rsidRDefault="00FD566A" w:rsidP="000F63B3"/>
    <w:p w:rsidR="000F63B3" w:rsidRDefault="000F63B3" w:rsidP="000F63B3"/>
    <w:p w:rsidR="0046657B" w:rsidRDefault="0046657B"/>
    <w:p w:rsidR="00DA52A0" w:rsidRDefault="0046657B">
      <w:pPr>
        <w:rPr>
          <w:rFonts w:ascii="宋体" w:hAnsi="宋体"/>
          <w:color w:val="000000" w:themeColor="text1"/>
          <w:sz w:val="21"/>
          <w:szCs w:val="21"/>
        </w:rPr>
      </w:pPr>
      <w:r w:rsidRPr="005C1692">
        <w:rPr>
          <w:rFonts w:ascii="宋体" w:hAnsi="宋体" w:hint="eastAsia"/>
          <w:color w:val="000000" w:themeColor="text1"/>
          <w:sz w:val="28"/>
          <w:szCs w:val="21"/>
        </w:rPr>
        <w:t>版权声明：本文档的版权属于</w:t>
      </w:r>
      <w:r w:rsidR="00E95702" w:rsidRPr="005C1692">
        <w:rPr>
          <w:rFonts w:ascii="宋体" w:hAnsi="宋体" w:hint="eastAsia"/>
          <w:color w:val="000000" w:themeColor="text1"/>
          <w:sz w:val="28"/>
          <w:szCs w:val="21"/>
        </w:rPr>
        <w:t>中金支付</w:t>
      </w:r>
      <w:r w:rsidR="008D0212" w:rsidRPr="005C1692">
        <w:rPr>
          <w:rFonts w:ascii="宋体" w:hAnsi="宋体" w:hint="eastAsia"/>
          <w:color w:val="000000" w:themeColor="text1"/>
          <w:sz w:val="28"/>
          <w:szCs w:val="21"/>
        </w:rPr>
        <w:t>有限公司</w:t>
      </w:r>
      <w:r w:rsidRPr="005C1692">
        <w:rPr>
          <w:rFonts w:ascii="宋体" w:hAnsi="宋体" w:hint="eastAsia"/>
          <w:color w:val="000000" w:themeColor="text1"/>
          <w:sz w:val="28"/>
          <w:szCs w:val="21"/>
        </w:rPr>
        <w:t>，任何人或组织未经许可，不得擅自修改、拷贝或以其它方式使用本文档中的内容。</w:t>
      </w:r>
    </w:p>
    <w:p w:rsidR="00DA52A0" w:rsidRDefault="00DA52A0" w:rsidP="00F42DFD">
      <w:pPr>
        <w:pStyle w:val="1"/>
      </w:pPr>
    </w:p>
    <w:p w:rsidR="00DA52A0" w:rsidRDefault="00DA52A0" w:rsidP="00DA52A0">
      <w:pPr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文档修订</w:t>
      </w:r>
      <w:r w:rsidRPr="00AD0D13">
        <w:rPr>
          <w:rFonts w:ascii="宋体" w:hAnsi="宋体" w:hint="eastAsia"/>
          <w:b/>
          <w:sz w:val="44"/>
          <w:szCs w:val="44"/>
        </w:rPr>
        <w:t>记录</w:t>
      </w:r>
    </w:p>
    <w:p w:rsidR="00DA52A0" w:rsidRPr="0046657B" w:rsidRDefault="00DA52A0" w:rsidP="00DA52A0">
      <w:pPr>
        <w:spacing w:afterLines="50" w:after="163"/>
        <w:rPr>
          <w:rFonts w:ascii="宋体" w:hAnsi="宋体"/>
          <w:i/>
          <w:sz w:val="44"/>
          <w:szCs w:val="44"/>
        </w:rPr>
      </w:pPr>
      <w:r w:rsidRPr="0046657B">
        <w:rPr>
          <w:rFonts w:hint="eastAsia"/>
          <w:i/>
          <w:sz w:val="21"/>
          <w:szCs w:val="21"/>
        </w:rPr>
        <w:t>本文档会随时保持更新，请与</w:t>
      </w:r>
      <w:r w:rsidR="00E95702">
        <w:rPr>
          <w:rFonts w:hint="eastAsia"/>
          <w:i/>
          <w:sz w:val="21"/>
          <w:szCs w:val="21"/>
        </w:rPr>
        <w:t>中金支付</w:t>
      </w:r>
      <w:r>
        <w:rPr>
          <w:rFonts w:hint="eastAsia"/>
          <w:i/>
          <w:sz w:val="21"/>
          <w:szCs w:val="21"/>
        </w:rPr>
        <w:t>有限公司</w:t>
      </w:r>
      <w:r w:rsidRPr="0046657B">
        <w:rPr>
          <w:rFonts w:hint="eastAsia"/>
          <w:i/>
          <w:sz w:val="21"/>
          <w:szCs w:val="21"/>
        </w:rPr>
        <w:t>索要最新版本。</w:t>
      </w:r>
    </w:p>
    <w:tbl>
      <w:tblPr>
        <w:tblStyle w:val="a7"/>
        <w:tblW w:w="8349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813"/>
        <w:gridCol w:w="3301"/>
        <w:gridCol w:w="1559"/>
        <w:gridCol w:w="1292"/>
        <w:gridCol w:w="1384"/>
      </w:tblGrid>
      <w:tr w:rsidR="00DA52A0" w:rsidRPr="000A756A" w:rsidTr="002775B2">
        <w:trPr>
          <w:trHeight w:val="454"/>
          <w:jc w:val="center"/>
        </w:trPr>
        <w:tc>
          <w:tcPr>
            <w:tcW w:w="813" w:type="dxa"/>
            <w:vAlign w:val="center"/>
          </w:tcPr>
          <w:p w:rsidR="00DA52A0" w:rsidRPr="000A756A" w:rsidRDefault="00DA52A0" w:rsidP="002775B2">
            <w:pPr>
              <w:jc w:val="center"/>
              <w:rPr>
                <w:b/>
                <w:sz w:val="21"/>
                <w:szCs w:val="21"/>
                <w:lang w:eastAsia="zh-CN"/>
              </w:rPr>
            </w:pPr>
            <w:r w:rsidRPr="000A756A">
              <w:rPr>
                <w:rFonts w:hint="eastAsia"/>
                <w:b/>
                <w:sz w:val="21"/>
                <w:szCs w:val="21"/>
                <w:lang w:eastAsia="zh-CN"/>
              </w:rPr>
              <w:t>版本</w:t>
            </w:r>
          </w:p>
        </w:tc>
        <w:tc>
          <w:tcPr>
            <w:tcW w:w="3301" w:type="dxa"/>
            <w:vAlign w:val="center"/>
          </w:tcPr>
          <w:p w:rsidR="00DA52A0" w:rsidRPr="000A756A" w:rsidRDefault="00DA52A0" w:rsidP="002775B2">
            <w:pPr>
              <w:jc w:val="center"/>
              <w:rPr>
                <w:b/>
                <w:sz w:val="21"/>
                <w:szCs w:val="21"/>
                <w:lang w:eastAsia="zh-CN"/>
              </w:rPr>
            </w:pPr>
            <w:r w:rsidRPr="000A756A">
              <w:rPr>
                <w:rFonts w:hint="eastAsia"/>
                <w:b/>
                <w:sz w:val="21"/>
                <w:szCs w:val="21"/>
                <w:lang w:eastAsia="zh-CN"/>
              </w:rPr>
              <w:t>内容</w:t>
            </w:r>
          </w:p>
        </w:tc>
        <w:tc>
          <w:tcPr>
            <w:tcW w:w="1559" w:type="dxa"/>
            <w:vAlign w:val="center"/>
          </w:tcPr>
          <w:p w:rsidR="00DA52A0" w:rsidRPr="000A756A" w:rsidRDefault="00DA52A0" w:rsidP="002775B2">
            <w:pPr>
              <w:jc w:val="center"/>
              <w:rPr>
                <w:b/>
                <w:sz w:val="21"/>
                <w:szCs w:val="21"/>
                <w:lang w:eastAsia="zh-CN"/>
              </w:rPr>
            </w:pPr>
            <w:r w:rsidRPr="000A756A">
              <w:rPr>
                <w:rFonts w:hint="eastAsia"/>
                <w:b/>
                <w:sz w:val="21"/>
                <w:szCs w:val="21"/>
                <w:lang w:eastAsia="zh-CN"/>
              </w:rPr>
              <w:t>日期</w:t>
            </w:r>
          </w:p>
        </w:tc>
        <w:tc>
          <w:tcPr>
            <w:tcW w:w="1292" w:type="dxa"/>
            <w:vAlign w:val="center"/>
          </w:tcPr>
          <w:p w:rsidR="00DA52A0" w:rsidRPr="000A756A" w:rsidRDefault="00DA52A0" w:rsidP="002775B2">
            <w:pPr>
              <w:jc w:val="center"/>
              <w:rPr>
                <w:b/>
                <w:sz w:val="21"/>
                <w:szCs w:val="21"/>
                <w:lang w:eastAsia="zh-CN"/>
              </w:rPr>
            </w:pPr>
            <w:r w:rsidRPr="000A756A">
              <w:rPr>
                <w:rFonts w:hint="eastAsia"/>
                <w:b/>
                <w:sz w:val="21"/>
                <w:szCs w:val="21"/>
                <w:lang w:eastAsia="zh-CN"/>
              </w:rPr>
              <w:t>编写</w:t>
            </w:r>
          </w:p>
        </w:tc>
        <w:tc>
          <w:tcPr>
            <w:tcW w:w="1384" w:type="dxa"/>
            <w:vAlign w:val="center"/>
          </w:tcPr>
          <w:p w:rsidR="00DA52A0" w:rsidRPr="000A756A" w:rsidRDefault="00DA52A0" w:rsidP="002775B2">
            <w:pPr>
              <w:jc w:val="center"/>
              <w:rPr>
                <w:b/>
                <w:sz w:val="21"/>
                <w:szCs w:val="21"/>
                <w:lang w:eastAsia="zh-CN"/>
              </w:rPr>
            </w:pPr>
            <w:r w:rsidRPr="000A756A">
              <w:rPr>
                <w:rFonts w:hint="eastAsia"/>
                <w:b/>
                <w:sz w:val="21"/>
                <w:szCs w:val="21"/>
                <w:lang w:eastAsia="zh-CN"/>
              </w:rPr>
              <w:t>审核</w:t>
            </w:r>
          </w:p>
        </w:tc>
      </w:tr>
      <w:tr w:rsidR="00DA52A0" w:rsidRPr="000A756A" w:rsidTr="002775B2">
        <w:trPr>
          <w:trHeight w:val="454"/>
          <w:jc w:val="center"/>
        </w:trPr>
        <w:tc>
          <w:tcPr>
            <w:tcW w:w="813" w:type="dxa"/>
            <w:vAlign w:val="center"/>
          </w:tcPr>
          <w:p w:rsidR="00DA52A0" w:rsidRPr="000A756A" w:rsidRDefault="00DA52A0" w:rsidP="002775B2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0A756A">
              <w:rPr>
                <w:rFonts w:ascii="宋体" w:hAnsi="宋体" w:hint="eastAsia"/>
                <w:sz w:val="21"/>
                <w:szCs w:val="21"/>
                <w:lang w:eastAsia="zh-CN"/>
              </w:rPr>
              <w:t>1.0</w:t>
            </w:r>
          </w:p>
        </w:tc>
        <w:tc>
          <w:tcPr>
            <w:tcW w:w="3301" w:type="dxa"/>
            <w:vAlign w:val="center"/>
          </w:tcPr>
          <w:p w:rsidR="00DA52A0" w:rsidRPr="000A756A" w:rsidRDefault="002A377D" w:rsidP="002775B2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初稿</w:t>
            </w:r>
          </w:p>
        </w:tc>
        <w:tc>
          <w:tcPr>
            <w:tcW w:w="1559" w:type="dxa"/>
            <w:vAlign w:val="center"/>
          </w:tcPr>
          <w:p w:rsidR="00DA52A0" w:rsidRPr="000A756A" w:rsidRDefault="00DA52A0" w:rsidP="002775B2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/>
                <w:sz w:val="21"/>
                <w:szCs w:val="21"/>
                <w:lang w:eastAsia="zh-CN"/>
              </w:rPr>
              <w:t>201</w:t>
            </w:r>
            <w:r w:rsidR="002A377D">
              <w:rPr>
                <w:rFonts w:ascii="宋体" w:hAnsi="宋体" w:hint="eastAsia"/>
                <w:sz w:val="21"/>
                <w:szCs w:val="21"/>
                <w:lang w:eastAsia="zh-CN"/>
              </w:rPr>
              <w:t>2</w:t>
            </w: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-</w:t>
            </w:r>
            <w:r w:rsidR="002A377D">
              <w:rPr>
                <w:rFonts w:ascii="宋体" w:hAnsi="宋体" w:hint="eastAsia"/>
                <w:sz w:val="21"/>
                <w:szCs w:val="21"/>
                <w:lang w:eastAsia="zh-CN"/>
              </w:rPr>
              <w:t>0</w:t>
            </w:r>
            <w:r w:rsidR="00FF6701">
              <w:rPr>
                <w:rFonts w:ascii="宋体" w:hAnsi="宋体" w:hint="eastAsia"/>
                <w:sz w:val="21"/>
                <w:szCs w:val="21"/>
                <w:lang w:eastAsia="zh-CN"/>
              </w:rPr>
              <w:t>8</w:t>
            </w: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-</w:t>
            </w:r>
            <w:r w:rsidR="00FF6701">
              <w:rPr>
                <w:rFonts w:ascii="宋体" w:hAnsi="宋体" w:hint="eastAsia"/>
                <w:sz w:val="21"/>
                <w:szCs w:val="21"/>
                <w:lang w:eastAsia="zh-CN"/>
              </w:rPr>
              <w:t>08</w:t>
            </w:r>
          </w:p>
        </w:tc>
        <w:tc>
          <w:tcPr>
            <w:tcW w:w="1292" w:type="dxa"/>
            <w:vAlign w:val="center"/>
          </w:tcPr>
          <w:p w:rsidR="00DA52A0" w:rsidRPr="000A756A" w:rsidRDefault="002A377D" w:rsidP="002775B2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陈茜</w:t>
            </w:r>
          </w:p>
        </w:tc>
        <w:tc>
          <w:tcPr>
            <w:tcW w:w="1384" w:type="dxa"/>
            <w:vAlign w:val="center"/>
          </w:tcPr>
          <w:p w:rsidR="00DA52A0" w:rsidRPr="000A756A" w:rsidRDefault="00C32A5E" w:rsidP="002775B2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王绪凯</w:t>
            </w:r>
          </w:p>
        </w:tc>
      </w:tr>
      <w:tr w:rsidR="00DA52A0" w:rsidTr="002775B2">
        <w:trPr>
          <w:trHeight w:val="454"/>
          <w:jc w:val="center"/>
        </w:trPr>
        <w:tc>
          <w:tcPr>
            <w:tcW w:w="813" w:type="dxa"/>
            <w:vAlign w:val="center"/>
          </w:tcPr>
          <w:p w:rsidR="00DA52A0" w:rsidRPr="006D450B" w:rsidRDefault="005C1692" w:rsidP="002775B2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2.0</w:t>
            </w:r>
          </w:p>
        </w:tc>
        <w:tc>
          <w:tcPr>
            <w:tcW w:w="3301" w:type="dxa"/>
            <w:vAlign w:val="center"/>
          </w:tcPr>
          <w:p w:rsidR="00DA52A0" w:rsidRPr="006D450B" w:rsidRDefault="005C1692" w:rsidP="005C1692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定稿</w:t>
            </w:r>
          </w:p>
        </w:tc>
        <w:tc>
          <w:tcPr>
            <w:tcW w:w="1559" w:type="dxa"/>
            <w:vAlign w:val="center"/>
          </w:tcPr>
          <w:p w:rsidR="00DA52A0" w:rsidRPr="006D450B" w:rsidRDefault="005C1692" w:rsidP="002775B2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2014-09-02</w:t>
            </w:r>
          </w:p>
        </w:tc>
        <w:tc>
          <w:tcPr>
            <w:tcW w:w="1292" w:type="dxa"/>
            <w:vAlign w:val="center"/>
          </w:tcPr>
          <w:p w:rsidR="00DA52A0" w:rsidRPr="000A756A" w:rsidRDefault="005C1692" w:rsidP="002775B2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王爱斌</w:t>
            </w:r>
          </w:p>
        </w:tc>
        <w:tc>
          <w:tcPr>
            <w:tcW w:w="1384" w:type="dxa"/>
            <w:vAlign w:val="center"/>
          </w:tcPr>
          <w:p w:rsidR="00DA52A0" w:rsidRPr="000A756A" w:rsidRDefault="005C1692" w:rsidP="002775B2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冯飞</w:t>
            </w:r>
          </w:p>
        </w:tc>
      </w:tr>
      <w:tr w:rsidR="007236BF" w:rsidTr="002775B2">
        <w:trPr>
          <w:trHeight w:val="454"/>
          <w:jc w:val="center"/>
        </w:trPr>
        <w:tc>
          <w:tcPr>
            <w:tcW w:w="813" w:type="dxa"/>
            <w:vAlign w:val="center"/>
          </w:tcPr>
          <w:p w:rsidR="007236BF" w:rsidRPr="006D450B" w:rsidRDefault="007236BF" w:rsidP="00B87DC9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3.0</w:t>
            </w:r>
          </w:p>
        </w:tc>
        <w:tc>
          <w:tcPr>
            <w:tcW w:w="3301" w:type="dxa"/>
            <w:vAlign w:val="center"/>
          </w:tcPr>
          <w:p w:rsidR="007236BF" w:rsidRPr="006D450B" w:rsidRDefault="003B329C" w:rsidP="00B87DC9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定</w:t>
            </w:r>
            <w:r w:rsidR="007236BF">
              <w:rPr>
                <w:rFonts w:ascii="宋体" w:hAnsi="宋体" w:hint="eastAsia"/>
                <w:sz w:val="21"/>
                <w:szCs w:val="21"/>
                <w:lang w:eastAsia="zh-CN"/>
              </w:rPr>
              <w:t>稿</w:t>
            </w:r>
          </w:p>
        </w:tc>
        <w:tc>
          <w:tcPr>
            <w:tcW w:w="1559" w:type="dxa"/>
            <w:vAlign w:val="center"/>
          </w:tcPr>
          <w:p w:rsidR="007236BF" w:rsidRPr="006D450B" w:rsidRDefault="007236BF" w:rsidP="00B87DC9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2015-07-16</w:t>
            </w:r>
          </w:p>
        </w:tc>
        <w:tc>
          <w:tcPr>
            <w:tcW w:w="1292" w:type="dxa"/>
            <w:vAlign w:val="center"/>
          </w:tcPr>
          <w:p w:rsidR="007236BF" w:rsidRPr="000A756A" w:rsidRDefault="007236BF" w:rsidP="007236BF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王金晶</w:t>
            </w:r>
          </w:p>
        </w:tc>
        <w:tc>
          <w:tcPr>
            <w:tcW w:w="1384" w:type="dxa"/>
            <w:vAlign w:val="center"/>
          </w:tcPr>
          <w:p w:rsidR="007236BF" w:rsidRPr="000A756A" w:rsidRDefault="003B329C" w:rsidP="00B87DC9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李洲</w:t>
            </w:r>
          </w:p>
        </w:tc>
      </w:tr>
      <w:tr w:rsidR="007236BF" w:rsidTr="002775B2">
        <w:trPr>
          <w:trHeight w:val="454"/>
          <w:jc w:val="center"/>
        </w:trPr>
        <w:tc>
          <w:tcPr>
            <w:tcW w:w="813" w:type="dxa"/>
            <w:vAlign w:val="center"/>
          </w:tcPr>
          <w:p w:rsidR="007236BF" w:rsidRPr="006D450B" w:rsidRDefault="001E706F" w:rsidP="002775B2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4.0</w:t>
            </w:r>
          </w:p>
        </w:tc>
        <w:tc>
          <w:tcPr>
            <w:tcW w:w="3301" w:type="dxa"/>
            <w:vAlign w:val="center"/>
          </w:tcPr>
          <w:p w:rsidR="007236BF" w:rsidRPr="006D450B" w:rsidRDefault="001E706F" w:rsidP="002775B2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定稿</w:t>
            </w:r>
          </w:p>
        </w:tc>
        <w:tc>
          <w:tcPr>
            <w:tcW w:w="1559" w:type="dxa"/>
            <w:vAlign w:val="center"/>
          </w:tcPr>
          <w:p w:rsidR="007236BF" w:rsidRPr="006D450B" w:rsidRDefault="001E706F" w:rsidP="002775B2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2016-04-18</w:t>
            </w:r>
          </w:p>
        </w:tc>
        <w:tc>
          <w:tcPr>
            <w:tcW w:w="1292" w:type="dxa"/>
            <w:vAlign w:val="center"/>
          </w:tcPr>
          <w:p w:rsidR="007236BF" w:rsidRPr="000A756A" w:rsidRDefault="001E706F" w:rsidP="002775B2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proofErr w:type="gramStart"/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许丹</w:t>
            </w:r>
            <w:proofErr w:type="gramEnd"/>
          </w:p>
        </w:tc>
        <w:tc>
          <w:tcPr>
            <w:tcW w:w="1384" w:type="dxa"/>
            <w:vAlign w:val="center"/>
          </w:tcPr>
          <w:p w:rsidR="007236BF" w:rsidRPr="000A756A" w:rsidRDefault="00CE0765" w:rsidP="002775B2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陈茜</w:t>
            </w:r>
          </w:p>
        </w:tc>
      </w:tr>
      <w:tr w:rsidR="007236BF" w:rsidTr="002775B2">
        <w:trPr>
          <w:trHeight w:val="454"/>
          <w:jc w:val="center"/>
        </w:trPr>
        <w:tc>
          <w:tcPr>
            <w:tcW w:w="813" w:type="dxa"/>
            <w:vAlign w:val="center"/>
          </w:tcPr>
          <w:p w:rsidR="007236BF" w:rsidRDefault="001A22B6" w:rsidP="002775B2">
            <w:pPr>
              <w:jc w:val="center"/>
              <w:rPr>
                <w:lang w:eastAsia="zh-CN"/>
              </w:rPr>
            </w:pPr>
            <w:r w:rsidRPr="001A22B6">
              <w:rPr>
                <w:rFonts w:ascii="宋体" w:hAnsi="宋体" w:hint="eastAsia"/>
                <w:sz w:val="21"/>
                <w:szCs w:val="21"/>
                <w:lang w:eastAsia="zh-CN"/>
              </w:rPr>
              <w:t>5.0</w:t>
            </w:r>
          </w:p>
        </w:tc>
        <w:tc>
          <w:tcPr>
            <w:tcW w:w="3301" w:type="dxa"/>
            <w:vAlign w:val="center"/>
          </w:tcPr>
          <w:p w:rsidR="007236BF" w:rsidRDefault="007346D3" w:rsidP="002775B2">
            <w:pPr>
              <w:jc w:val="center"/>
              <w:rPr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定稿</w:t>
            </w:r>
          </w:p>
        </w:tc>
        <w:tc>
          <w:tcPr>
            <w:tcW w:w="1559" w:type="dxa"/>
            <w:vAlign w:val="center"/>
          </w:tcPr>
          <w:p w:rsidR="007236BF" w:rsidRDefault="001A22B6" w:rsidP="001A22B6">
            <w:pPr>
              <w:ind w:firstLineChars="100" w:firstLine="210"/>
              <w:rPr>
                <w:lang w:eastAsia="zh-CN"/>
              </w:rPr>
            </w:pPr>
            <w:r w:rsidRPr="001A22B6">
              <w:rPr>
                <w:rFonts w:ascii="宋体" w:hAnsi="宋体" w:hint="eastAsia"/>
                <w:sz w:val="21"/>
                <w:szCs w:val="21"/>
                <w:lang w:eastAsia="zh-CN"/>
              </w:rPr>
              <w:t>2017-03-17</w:t>
            </w:r>
          </w:p>
        </w:tc>
        <w:tc>
          <w:tcPr>
            <w:tcW w:w="1292" w:type="dxa"/>
            <w:vAlign w:val="center"/>
          </w:tcPr>
          <w:p w:rsidR="007236BF" w:rsidRDefault="001A22B6" w:rsidP="002775B2">
            <w:pPr>
              <w:jc w:val="center"/>
              <w:rPr>
                <w:lang w:eastAsia="zh-CN"/>
              </w:rPr>
            </w:pPr>
            <w:r w:rsidRPr="001A22B6">
              <w:rPr>
                <w:rFonts w:ascii="宋体" w:hAnsi="宋体" w:hint="eastAsia"/>
                <w:sz w:val="21"/>
                <w:szCs w:val="21"/>
                <w:lang w:eastAsia="zh-CN"/>
              </w:rPr>
              <w:t>安娜</w:t>
            </w:r>
          </w:p>
        </w:tc>
        <w:tc>
          <w:tcPr>
            <w:tcW w:w="1384" w:type="dxa"/>
            <w:vAlign w:val="center"/>
          </w:tcPr>
          <w:p w:rsidR="007236BF" w:rsidRDefault="007346D3" w:rsidP="002775B2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陈茜</w:t>
            </w:r>
          </w:p>
        </w:tc>
      </w:tr>
    </w:tbl>
    <w:p w:rsidR="00DA52A0" w:rsidRDefault="00DA52A0">
      <w:pPr>
        <w:rPr>
          <w:rFonts w:ascii="宋体" w:hAnsi="宋体"/>
          <w:color w:val="000000" w:themeColor="text1"/>
          <w:sz w:val="21"/>
          <w:szCs w:val="21"/>
        </w:rPr>
        <w:sectPr w:rsidR="00DA52A0" w:rsidSect="00323386">
          <w:headerReference w:type="default" r:id="rId9"/>
          <w:footerReference w:type="default" r:id="rId10"/>
          <w:headerReference w:type="first" r:id="rId11"/>
          <w:pgSz w:w="11906" w:h="16838" w:code="9"/>
          <w:pgMar w:top="1440" w:right="1797" w:bottom="1440" w:left="1797" w:header="737" w:footer="1021" w:gutter="0"/>
          <w:pgNumType w:fmt="upperRoman"/>
          <w:cols w:space="425"/>
          <w:titlePg/>
          <w:docGrid w:type="lines" w:linePitch="326"/>
        </w:sectPr>
      </w:pPr>
      <w:bookmarkStart w:id="0" w:name="_GoBack"/>
      <w:bookmarkEnd w:id="0"/>
    </w:p>
    <w:p w:rsidR="00DA52A0" w:rsidRPr="002043DA" w:rsidRDefault="00DA52A0" w:rsidP="00DA52A0">
      <w:pPr>
        <w:spacing w:beforeLines="50" w:before="163" w:line="24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2043DA">
        <w:rPr>
          <w:rFonts w:asciiTheme="minorEastAsia" w:eastAsiaTheme="minorEastAsia" w:hAnsiTheme="minorEastAsia" w:hint="eastAsia"/>
          <w:sz w:val="28"/>
          <w:szCs w:val="28"/>
        </w:rPr>
        <w:lastRenderedPageBreak/>
        <w:t>如参考该文档仍不能完成支付或查询过程，请拨打</w:t>
      </w:r>
      <w:r w:rsidR="002A377D" w:rsidRPr="002043DA">
        <w:rPr>
          <w:rFonts w:asciiTheme="minorEastAsia" w:eastAsiaTheme="minorEastAsia" w:hAnsiTheme="minorEastAsia" w:hint="eastAsia"/>
          <w:sz w:val="28"/>
          <w:szCs w:val="28"/>
        </w:rPr>
        <w:t>中国农业</w:t>
      </w:r>
      <w:r w:rsidRPr="002043DA">
        <w:rPr>
          <w:rFonts w:asciiTheme="minorEastAsia" w:eastAsiaTheme="minorEastAsia" w:hAnsiTheme="minorEastAsia" w:hint="eastAsia"/>
          <w:sz w:val="28"/>
          <w:szCs w:val="28"/>
        </w:rPr>
        <w:t>银行客服热线955</w:t>
      </w:r>
      <w:r w:rsidR="002A377D" w:rsidRPr="002043DA">
        <w:rPr>
          <w:rFonts w:asciiTheme="minorEastAsia" w:eastAsiaTheme="minorEastAsia" w:hAnsiTheme="minorEastAsia" w:hint="eastAsia"/>
          <w:sz w:val="28"/>
          <w:szCs w:val="28"/>
        </w:rPr>
        <w:t>99</w:t>
      </w:r>
      <w:r w:rsidR="003D400A" w:rsidRPr="002043DA">
        <w:rPr>
          <w:rFonts w:asciiTheme="minorEastAsia" w:eastAsiaTheme="minorEastAsia" w:hAnsiTheme="minorEastAsia" w:hint="eastAsia"/>
          <w:sz w:val="28"/>
          <w:szCs w:val="28"/>
        </w:rPr>
        <w:t>、中金支付客服热线</w:t>
      </w:r>
      <w:r w:rsidR="00CE0765" w:rsidRPr="00CE0765">
        <w:rPr>
          <w:rFonts w:asciiTheme="minorEastAsia" w:eastAsiaTheme="minorEastAsia" w:hAnsiTheme="minorEastAsia" w:cs="宋体"/>
          <w:sz w:val="28"/>
          <w:szCs w:val="28"/>
        </w:rPr>
        <w:t>4</w:t>
      </w:r>
      <w:r w:rsidR="00CE0765" w:rsidRPr="00CE0765">
        <w:rPr>
          <w:rFonts w:asciiTheme="minorEastAsia" w:eastAsiaTheme="minorEastAsia" w:hAnsiTheme="minorEastAsia" w:cs="Times New Roman"/>
          <w:sz w:val="28"/>
          <w:szCs w:val="28"/>
        </w:rPr>
        <w:t>00-00</w:t>
      </w:r>
      <w:r w:rsidR="00CE0765" w:rsidRPr="00CE0765">
        <w:rPr>
          <w:rFonts w:asciiTheme="minorEastAsia" w:eastAsiaTheme="minorEastAsia" w:hAnsiTheme="minorEastAsia" w:cs="宋体"/>
          <w:sz w:val="28"/>
          <w:szCs w:val="28"/>
        </w:rPr>
        <w:t>7-6633</w:t>
      </w:r>
      <w:r w:rsidRPr="002043DA">
        <w:rPr>
          <w:rFonts w:asciiTheme="minorEastAsia" w:eastAsiaTheme="minorEastAsia" w:hAnsiTheme="minorEastAsia" w:hint="eastAsia"/>
          <w:sz w:val="28"/>
          <w:szCs w:val="28"/>
        </w:rPr>
        <w:t>咨询或登陆</w:t>
      </w:r>
      <w:proofErr w:type="gramStart"/>
      <w:r w:rsidR="003D400A" w:rsidRPr="002043DA">
        <w:rPr>
          <w:rFonts w:asciiTheme="minorEastAsia" w:eastAsiaTheme="minorEastAsia" w:hAnsiTheme="minorEastAsia" w:hint="eastAsia"/>
          <w:sz w:val="28"/>
          <w:szCs w:val="28"/>
        </w:rPr>
        <w:t>农行</w:t>
      </w:r>
      <w:r w:rsidRPr="002043DA">
        <w:rPr>
          <w:rFonts w:asciiTheme="minorEastAsia" w:eastAsiaTheme="minorEastAsia" w:hAnsiTheme="minorEastAsia" w:hint="eastAsia"/>
          <w:sz w:val="28"/>
          <w:szCs w:val="28"/>
        </w:rPr>
        <w:t>官网</w:t>
      </w:r>
      <w:proofErr w:type="gramEnd"/>
      <w:r w:rsidR="00C45A74">
        <w:fldChar w:fldCharType="begin"/>
      </w:r>
      <w:r w:rsidR="00C45A74">
        <w:instrText xml:space="preserve"> HYPERLINK "http://www.abchina.com/cn/" </w:instrText>
      </w:r>
      <w:r w:rsidR="00C45A74">
        <w:fldChar w:fldCharType="separate"/>
      </w:r>
      <w:r w:rsidR="000A1EA5" w:rsidRPr="002043DA">
        <w:rPr>
          <w:rStyle w:val="a6"/>
          <w:rFonts w:asciiTheme="minorEastAsia" w:eastAsiaTheme="minorEastAsia" w:hAnsiTheme="minorEastAsia"/>
          <w:sz w:val="28"/>
          <w:szCs w:val="28"/>
        </w:rPr>
        <w:t>http://www.abchina.com/cn/</w:t>
      </w:r>
      <w:r w:rsidR="00C45A74">
        <w:rPr>
          <w:rStyle w:val="a6"/>
          <w:rFonts w:asciiTheme="minorEastAsia" w:eastAsiaTheme="minorEastAsia" w:hAnsiTheme="minorEastAsia"/>
          <w:sz w:val="28"/>
          <w:szCs w:val="28"/>
        </w:rPr>
        <w:fldChar w:fldCharType="end"/>
      </w:r>
      <w:r w:rsidRPr="002043DA">
        <w:rPr>
          <w:rFonts w:asciiTheme="minorEastAsia" w:eastAsiaTheme="minorEastAsia" w:hAnsiTheme="minorEastAsia" w:hint="eastAsia"/>
          <w:sz w:val="28"/>
          <w:szCs w:val="28"/>
        </w:rPr>
        <w:t>查询。</w:t>
      </w:r>
    </w:p>
    <w:p w:rsidR="00DA52A0" w:rsidRPr="005C1692" w:rsidRDefault="00DA52A0" w:rsidP="005C1692">
      <w:pPr>
        <w:pStyle w:val="2"/>
        <w:numPr>
          <w:ilvl w:val="0"/>
          <w:numId w:val="20"/>
        </w:numPr>
      </w:pPr>
      <w:r w:rsidRPr="005C1692">
        <w:rPr>
          <w:rFonts w:hint="eastAsia"/>
        </w:rPr>
        <w:t>B2B</w:t>
      </w:r>
      <w:r w:rsidRPr="005C1692">
        <w:rPr>
          <w:rFonts w:hint="eastAsia"/>
        </w:rPr>
        <w:t>支付开通流程</w:t>
      </w:r>
    </w:p>
    <w:p w:rsidR="00305DB7" w:rsidRPr="002043DA" w:rsidRDefault="002A377D" w:rsidP="005C1692">
      <w:pPr>
        <w:spacing w:beforeLines="50" w:before="163" w:line="240" w:lineRule="auto"/>
        <w:ind w:left="848" w:hangingChars="303" w:hanging="848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ab/>
      </w:r>
      <w:r w:rsidR="00305DB7" w:rsidRPr="002043DA">
        <w:rPr>
          <w:rFonts w:asciiTheme="minorEastAsia" w:eastAsiaTheme="minorEastAsia" w:hAnsiTheme="minorEastAsia" w:hint="eastAsia"/>
          <w:sz w:val="28"/>
          <w:szCs w:val="28"/>
        </w:rPr>
        <w:t>企业只要满足以下条件，即可使用B2B中的网上支付功能。</w:t>
      </w:r>
    </w:p>
    <w:p w:rsidR="00305DB7" w:rsidRPr="005C1692" w:rsidRDefault="00305DB7" w:rsidP="005C1692">
      <w:pPr>
        <w:pStyle w:val="ab"/>
        <w:numPr>
          <w:ilvl w:val="0"/>
          <w:numId w:val="21"/>
        </w:numPr>
        <w:spacing w:beforeLines="50" w:before="163" w:line="240" w:lineRule="auto"/>
        <w:ind w:left="851" w:firstLineChars="0" w:hanging="851"/>
        <w:rPr>
          <w:rFonts w:asciiTheme="minorEastAsia" w:eastAsiaTheme="minorEastAsia" w:hAnsiTheme="minorEastAsia"/>
          <w:sz w:val="28"/>
          <w:szCs w:val="28"/>
        </w:rPr>
      </w:pPr>
      <w:r w:rsidRPr="005C1692">
        <w:rPr>
          <w:rFonts w:asciiTheme="minorEastAsia" w:eastAsiaTheme="minorEastAsia" w:hAnsiTheme="minorEastAsia" w:hint="eastAsia"/>
          <w:sz w:val="28"/>
          <w:szCs w:val="28"/>
        </w:rPr>
        <w:t>企业账户需要开通</w:t>
      </w:r>
      <w:r w:rsidR="002101B2" w:rsidRPr="005C1692">
        <w:rPr>
          <w:rFonts w:asciiTheme="minorEastAsia" w:eastAsiaTheme="minorEastAsia" w:hAnsiTheme="minorEastAsia" w:hint="eastAsia"/>
          <w:sz w:val="28"/>
          <w:szCs w:val="28"/>
        </w:rPr>
        <w:t>企业网银</w:t>
      </w:r>
      <w:r w:rsidRPr="005C1692">
        <w:rPr>
          <w:rFonts w:asciiTheme="minorEastAsia" w:eastAsiaTheme="minorEastAsia" w:hAnsiTheme="minorEastAsia" w:hint="eastAsia"/>
          <w:sz w:val="28"/>
          <w:szCs w:val="28"/>
        </w:rPr>
        <w:t>。开通成功后，银行发放三个</w:t>
      </w:r>
      <w:proofErr w:type="spellStart"/>
      <w:r w:rsidRPr="005C1692">
        <w:rPr>
          <w:rFonts w:asciiTheme="minorEastAsia" w:eastAsiaTheme="minorEastAsia" w:hAnsiTheme="minorEastAsia" w:hint="eastAsia"/>
          <w:sz w:val="28"/>
          <w:szCs w:val="28"/>
        </w:rPr>
        <w:t>Usbkey</w:t>
      </w:r>
      <w:proofErr w:type="spellEnd"/>
      <w:r w:rsidR="001E087D" w:rsidRPr="005C1692">
        <w:rPr>
          <w:rFonts w:asciiTheme="minorEastAsia" w:eastAsiaTheme="minorEastAsia" w:hAnsiTheme="minorEastAsia"/>
          <w:sz w:val="28"/>
          <w:szCs w:val="28"/>
        </w:rPr>
        <w:t>(</w:t>
      </w:r>
      <w:r w:rsidR="001E087D" w:rsidRPr="005C1692">
        <w:rPr>
          <w:rFonts w:asciiTheme="minorEastAsia" w:eastAsiaTheme="minorEastAsia" w:hAnsiTheme="minorEastAsia" w:hint="eastAsia"/>
          <w:sz w:val="28"/>
          <w:szCs w:val="28"/>
        </w:rPr>
        <w:t>或四</w:t>
      </w:r>
      <w:r w:rsidR="001E087D" w:rsidRPr="005C1692">
        <w:rPr>
          <w:rFonts w:asciiTheme="minorEastAsia" w:eastAsiaTheme="minorEastAsia" w:hAnsiTheme="minorEastAsia"/>
          <w:sz w:val="28"/>
          <w:szCs w:val="28"/>
        </w:rPr>
        <w:t>个</w:t>
      </w:r>
      <w:proofErr w:type="spellStart"/>
      <w:r w:rsidR="001E087D" w:rsidRPr="005C1692">
        <w:rPr>
          <w:rFonts w:asciiTheme="minorEastAsia" w:eastAsiaTheme="minorEastAsia" w:hAnsiTheme="minorEastAsia" w:hint="eastAsia"/>
          <w:sz w:val="28"/>
          <w:szCs w:val="28"/>
        </w:rPr>
        <w:t>Usb</w:t>
      </w:r>
      <w:r w:rsidR="001E087D" w:rsidRPr="005C1692">
        <w:rPr>
          <w:rFonts w:asciiTheme="minorEastAsia" w:eastAsiaTheme="minorEastAsia" w:hAnsiTheme="minorEastAsia"/>
          <w:sz w:val="28"/>
          <w:szCs w:val="28"/>
        </w:rPr>
        <w:t>key</w:t>
      </w:r>
      <w:proofErr w:type="spellEnd"/>
      <w:r w:rsidR="001E087D" w:rsidRPr="005C1692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1E087D" w:rsidRPr="005C1692">
        <w:rPr>
          <w:rFonts w:asciiTheme="minorEastAsia" w:eastAsiaTheme="minorEastAsia" w:hAnsiTheme="minorEastAsia"/>
          <w:sz w:val="28"/>
          <w:szCs w:val="28"/>
        </w:rPr>
        <w:t>2个管理员</w:t>
      </w:r>
      <w:r w:rsidR="001A22B6">
        <w:rPr>
          <w:rFonts w:asciiTheme="minorEastAsia" w:eastAsiaTheme="minorEastAsia" w:hAnsiTheme="minorEastAsia" w:hint="eastAsia"/>
          <w:sz w:val="28"/>
          <w:szCs w:val="28"/>
        </w:rPr>
        <w:t>，2个操作员</w:t>
      </w:r>
      <w:r w:rsidR="001E087D" w:rsidRPr="005C1692">
        <w:rPr>
          <w:rFonts w:asciiTheme="minorEastAsia" w:eastAsiaTheme="minorEastAsia" w:hAnsiTheme="minorEastAsia"/>
          <w:sz w:val="28"/>
          <w:szCs w:val="28"/>
        </w:rPr>
        <w:t>)</w:t>
      </w:r>
      <w:r w:rsidRPr="005C1692">
        <w:rPr>
          <w:rFonts w:asciiTheme="minorEastAsia" w:eastAsiaTheme="minorEastAsia" w:hAnsiTheme="minorEastAsia" w:hint="eastAsia"/>
          <w:sz w:val="28"/>
          <w:szCs w:val="28"/>
        </w:rPr>
        <w:t>，分别具有制单、复核、管理权限。</w:t>
      </w:r>
    </w:p>
    <w:p w:rsidR="00DA52A0" w:rsidRPr="005C1692" w:rsidRDefault="00305DB7" w:rsidP="005C1692">
      <w:pPr>
        <w:pStyle w:val="ab"/>
        <w:numPr>
          <w:ilvl w:val="0"/>
          <w:numId w:val="21"/>
        </w:numPr>
        <w:spacing w:beforeLines="50" w:before="163" w:line="240" w:lineRule="auto"/>
        <w:ind w:left="851" w:firstLineChars="0" w:hanging="851"/>
        <w:rPr>
          <w:rFonts w:asciiTheme="minorEastAsia" w:eastAsiaTheme="minorEastAsia" w:hAnsiTheme="minorEastAsia"/>
          <w:sz w:val="28"/>
          <w:szCs w:val="28"/>
        </w:rPr>
      </w:pPr>
      <w:r w:rsidRPr="005C1692">
        <w:rPr>
          <w:rFonts w:asciiTheme="minorEastAsia" w:eastAsiaTheme="minorEastAsia" w:hAnsiTheme="minorEastAsia" w:hint="eastAsia"/>
          <w:sz w:val="28"/>
          <w:szCs w:val="28"/>
        </w:rPr>
        <w:t>登录农业银行网站下载并安装</w:t>
      </w:r>
      <w:proofErr w:type="spellStart"/>
      <w:r w:rsidRPr="005C1692">
        <w:rPr>
          <w:rFonts w:asciiTheme="minorEastAsia" w:eastAsiaTheme="minorEastAsia" w:hAnsiTheme="minorEastAsia" w:hint="eastAsia"/>
          <w:sz w:val="28"/>
          <w:szCs w:val="28"/>
        </w:rPr>
        <w:t>Usbkey</w:t>
      </w:r>
      <w:proofErr w:type="spellEnd"/>
      <w:r w:rsidRPr="005C1692">
        <w:rPr>
          <w:rFonts w:asciiTheme="minorEastAsia" w:eastAsiaTheme="minorEastAsia" w:hAnsiTheme="minorEastAsia" w:hint="eastAsia"/>
          <w:sz w:val="28"/>
          <w:szCs w:val="28"/>
        </w:rPr>
        <w:t>驱动程序和</w:t>
      </w:r>
      <w:proofErr w:type="gramStart"/>
      <w:r w:rsidRPr="005C1692">
        <w:rPr>
          <w:rFonts w:asciiTheme="minorEastAsia" w:eastAsiaTheme="minorEastAsia" w:hAnsiTheme="minorEastAsia" w:hint="eastAsia"/>
          <w:sz w:val="28"/>
          <w:szCs w:val="28"/>
        </w:rPr>
        <w:t>网银管理</w:t>
      </w:r>
      <w:proofErr w:type="gramEnd"/>
      <w:r w:rsidRPr="005C1692">
        <w:rPr>
          <w:rFonts w:asciiTheme="minorEastAsia" w:eastAsiaTheme="minorEastAsia" w:hAnsiTheme="minorEastAsia" w:hint="eastAsia"/>
          <w:sz w:val="28"/>
          <w:szCs w:val="28"/>
        </w:rPr>
        <w:t>工具，正确</w:t>
      </w:r>
      <w:proofErr w:type="gramStart"/>
      <w:r w:rsidRPr="005C1692">
        <w:rPr>
          <w:rFonts w:asciiTheme="minorEastAsia" w:eastAsiaTheme="minorEastAsia" w:hAnsiTheme="minorEastAsia" w:hint="eastAsia"/>
          <w:sz w:val="28"/>
          <w:szCs w:val="28"/>
        </w:rPr>
        <w:t>设置网银</w:t>
      </w:r>
      <w:proofErr w:type="gramEnd"/>
      <w:r w:rsidRPr="005C1692">
        <w:rPr>
          <w:rFonts w:asciiTheme="minorEastAsia" w:eastAsiaTheme="minorEastAsia" w:hAnsiTheme="minorEastAsia" w:hint="eastAsia"/>
          <w:sz w:val="28"/>
          <w:szCs w:val="28"/>
        </w:rPr>
        <w:t>登录环境。</w:t>
      </w:r>
    </w:p>
    <w:p w:rsidR="00DA52A0" w:rsidRPr="005C1692" w:rsidRDefault="00DA52A0" w:rsidP="005C1692">
      <w:pPr>
        <w:pStyle w:val="2"/>
        <w:numPr>
          <w:ilvl w:val="0"/>
          <w:numId w:val="20"/>
        </w:numPr>
      </w:pPr>
      <w:r w:rsidRPr="005C1692">
        <w:rPr>
          <w:rFonts w:hint="eastAsia"/>
        </w:rPr>
        <w:t>B2B</w:t>
      </w:r>
      <w:r w:rsidRPr="005C1692">
        <w:rPr>
          <w:rFonts w:hint="eastAsia"/>
        </w:rPr>
        <w:t>支付</w:t>
      </w:r>
      <w:r w:rsidR="00747B26" w:rsidRPr="005C1692">
        <w:rPr>
          <w:rFonts w:hint="eastAsia"/>
        </w:rPr>
        <w:t>操作</w:t>
      </w:r>
      <w:r w:rsidRPr="005C1692">
        <w:rPr>
          <w:rFonts w:hint="eastAsia"/>
        </w:rPr>
        <w:t>流程</w:t>
      </w:r>
    </w:p>
    <w:p w:rsidR="00747B26" w:rsidRPr="005C1692" w:rsidRDefault="00747B26" w:rsidP="005C1692">
      <w:pPr>
        <w:pStyle w:val="3"/>
        <w:numPr>
          <w:ilvl w:val="0"/>
          <w:numId w:val="22"/>
        </w:numPr>
      </w:pPr>
      <w:r w:rsidRPr="005C1692">
        <w:rPr>
          <w:rFonts w:hint="eastAsia"/>
        </w:rPr>
        <w:t>制单流程</w:t>
      </w:r>
    </w:p>
    <w:p w:rsidR="00747B26" w:rsidRPr="002043DA" w:rsidRDefault="00747B26" w:rsidP="005C1692">
      <w:pPr>
        <w:ind w:firstLineChars="303" w:firstLine="848"/>
        <w:rPr>
          <w:rFonts w:asciiTheme="minorEastAsia" w:eastAsiaTheme="minorEastAsia" w:hAnsiTheme="minorEastAsia"/>
          <w:sz w:val="28"/>
          <w:szCs w:val="28"/>
        </w:rPr>
      </w:pPr>
      <w:r w:rsidRPr="002043DA">
        <w:rPr>
          <w:rFonts w:asciiTheme="minorEastAsia" w:eastAsiaTheme="minorEastAsia" w:hAnsiTheme="minorEastAsia" w:hint="eastAsia"/>
          <w:sz w:val="28"/>
          <w:szCs w:val="28"/>
        </w:rPr>
        <w:t>本</w:t>
      </w:r>
      <w:r w:rsidR="00C21B5E" w:rsidRPr="002043DA">
        <w:rPr>
          <w:rFonts w:asciiTheme="minorEastAsia" w:eastAsiaTheme="minorEastAsia" w:hAnsiTheme="minorEastAsia" w:hint="eastAsia"/>
          <w:sz w:val="28"/>
          <w:szCs w:val="28"/>
        </w:rPr>
        <w:t>操作流</w:t>
      </w:r>
      <w:r w:rsidRPr="002043DA">
        <w:rPr>
          <w:rFonts w:asciiTheme="minorEastAsia" w:eastAsiaTheme="minorEastAsia" w:hAnsiTheme="minorEastAsia" w:hint="eastAsia"/>
          <w:sz w:val="28"/>
          <w:szCs w:val="28"/>
        </w:rPr>
        <w:t>程由具有制单权限的</w:t>
      </w:r>
      <w:r w:rsidR="000A1A44" w:rsidRPr="002043DA">
        <w:rPr>
          <w:rFonts w:asciiTheme="minorEastAsia" w:eastAsiaTheme="minorEastAsia" w:hAnsiTheme="minorEastAsia" w:hint="eastAsia"/>
          <w:sz w:val="28"/>
          <w:szCs w:val="28"/>
        </w:rPr>
        <w:t>财</w:t>
      </w:r>
      <w:r w:rsidRPr="002043DA">
        <w:rPr>
          <w:rFonts w:asciiTheme="minorEastAsia" w:eastAsiaTheme="minorEastAsia" w:hAnsiTheme="minorEastAsia" w:hint="eastAsia"/>
          <w:sz w:val="28"/>
          <w:szCs w:val="28"/>
        </w:rPr>
        <w:t>务操作员完成，</w:t>
      </w:r>
      <w:r w:rsidR="000A1A44" w:rsidRPr="002043DA">
        <w:rPr>
          <w:rFonts w:asciiTheme="minorEastAsia" w:eastAsiaTheme="minorEastAsia" w:hAnsiTheme="minorEastAsia" w:hint="eastAsia"/>
          <w:sz w:val="28"/>
          <w:szCs w:val="28"/>
        </w:rPr>
        <w:t>操作流程如下：</w:t>
      </w:r>
    </w:p>
    <w:p w:rsidR="00277A44" w:rsidRPr="002043DA" w:rsidRDefault="00277A44" w:rsidP="005C1692">
      <w:pPr>
        <w:pStyle w:val="ab"/>
        <w:numPr>
          <w:ilvl w:val="0"/>
          <w:numId w:val="12"/>
        </w:numPr>
        <w:spacing w:beforeLines="50" w:before="163" w:line="240" w:lineRule="auto"/>
        <w:ind w:left="851" w:firstLineChars="0" w:hanging="567"/>
        <w:rPr>
          <w:rFonts w:asciiTheme="minorEastAsia" w:eastAsiaTheme="minorEastAsia" w:hAnsiTheme="minorEastAsia"/>
          <w:sz w:val="28"/>
          <w:szCs w:val="28"/>
        </w:rPr>
      </w:pPr>
      <w:r w:rsidRPr="002043DA">
        <w:rPr>
          <w:rFonts w:asciiTheme="minorEastAsia" w:eastAsiaTheme="minorEastAsia" w:hAnsiTheme="minorEastAsia" w:hint="eastAsia"/>
          <w:sz w:val="28"/>
          <w:szCs w:val="28"/>
        </w:rPr>
        <w:t>插入</w:t>
      </w:r>
      <w:r w:rsidR="001E087D" w:rsidRPr="002043DA">
        <w:rPr>
          <w:rFonts w:asciiTheme="minorEastAsia" w:eastAsiaTheme="minorEastAsia" w:hAnsiTheme="minorEastAsia" w:hint="eastAsia"/>
          <w:sz w:val="28"/>
          <w:szCs w:val="28"/>
        </w:rPr>
        <w:t>经办员（制单</w:t>
      </w:r>
      <w:r w:rsidR="003F1198">
        <w:rPr>
          <w:rFonts w:asciiTheme="minorEastAsia" w:eastAsiaTheme="minorEastAsia" w:hAnsiTheme="minorEastAsia" w:hint="eastAsia"/>
          <w:sz w:val="28"/>
          <w:szCs w:val="28"/>
        </w:rPr>
        <w:t>员</w:t>
      </w:r>
      <w:r w:rsidR="001E087D" w:rsidRPr="002043DA">
        <w:rPr>
          <w:rFonts w:asciiTheme="minorEastAsia" w:eastAsiaTheme="minorEastAsia" w:hAnsiTheme="minorEastAsia"/>
          <w:sz w:val="28"/>
          <w:szCs w:val="28"/>
        </w:rPr>
        <w:t>）</w:t>
      </w:r>
      <w:r w:rsidRPr="002043DA">
        <w:rPr>
          <w:rFonts w:asciiTheme="minorEastAsia" w:eastAsiaTheme="minorEastAsia" w:hAnsiTheme="minorEastAsia" w:hint="eastAsia"/>
          <w:sz w:val="28"/>
          <w:szCs w:val="28"/>
        </w:rPr>
        <w:t>的</w:t>
      </w:r>
      <w:proofErr w:type="spellStart"/>
      <w:r w:rsidRPr="002043DA">
        <w:rPr>
          <w:rFonts w:asciiTheme="minorEastAsia" w:eastAsiaTheme="minorEastAsia" w:hAnsiTheme="minorEastAsia" w:hint="eastAsia"/>
          <w:sz w:val="28"/>
          <w:szCs w:val="28"/>
        </w:rPr>
        <w:t>Usbkey</w:t>
      </w:r>
      <w:proofErr w:type="spellEnd"/>
      <w:r w:rsidRPr="002043DA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2101B2" w:rsidRPr="002043DA" w:rsidRDefault="002101B2" w:rsidP="005C1692">
      <w:pPr>
        <w:pStyle w:val="ab"/>
        <w:numPr>
          <w:ilvl w:val="0"/>
          <w:numId w:val="12"/>
        </w:numPr>
        <w:spacing w:beforeLines="50" w:before="163" w:line="240" w:lineRule="auto"/>
        <w:ind w:left="851" w:firstLineChars="0" w:hanging="567"/>
        <w:rPr>
          <w:rFonts w:asciiTheme="minorEastAsia" w:eastAsiaTheme="minorEastAsia" w:hAnsiTheme="minorEastAsia"/>
          <w:sz w:val="28"/>
          <w:szCs w:val="28"/>
        </w:rPr>
      </w:pPr>
      <w:r w:rsidRPr="002043DA">
        <w:rPr>
          <w:rFonts w:asciiTheme="minorEastAsia" w:eastAsiaTheme="minorEastAsia" w:hAnsiTheme="minorEastAsia" w:hint="eastAsia"/>
          <w:sz w:val="28"/>
          <w:szCs w:val="28"/>
        </w:rPr>
        <w:t>在商户网站选择商品或者服务，在中金支付网站选择</w:t>
      </w:r>
      <w:r w:rsidR="00540F7D">
        <w:rPr>
          <w:rFonts w:asciiTheme="minorEastAsia" w:eastAsiaTheme="minorEastAsia" w:hAnsiTheme="minorEastAsia" w:hint="eastAsia"/>
          <w:sz w:val="28"/>
          <w:szCs w:val="28"/>
        </w:rPr>
        <w:t>“企业账户</w:t>
      </w:r>
      <w:r w:rsidR="00540F7D">
        <w:rPr>
          <w:rFonts w:asciiTheme="minorEastAsia" w:eastAsiaTheme="minorEastAsia" w:hAnsiTheme="minorEastAsia"/>
          <w:sz w:val="28"/>
          <w:szCs w:val="28"/>
        </w:rPr>
        <w:t>支付”</w:t>
      </w:r>
      <w:r w:rsidR="00540F7D">
        <w:rPr>
          <w:rFonts w:asciiTheme="minorEastAsia" w:eastAsiaTheme="minorEastAsia" w:hAnsiTheme="minorEastAsia" w:hint="eastAsia"/>
          <w:sz w:val="28"/>
          <w:szCs w:val="28"/>
        </w:rPr>
        <w:t>、</w:t>
      </w:r>
      <w:r w:rsidRPr="002043DA">
        <w:rPr>
          <w:rFonts w:asciiTheme="minorEastAsia" w:eastAsiaTheme="minorEastAsia" w:hAnsiTheme="minorEastAsia" w:hint="eastAsia"/>
          <w:sz w:val="28"/>
          <w:szCs w:val="28"/>
        </w:rPr>
        <w:t>“</w:t>
      </w:r>
      <w:r w:rsidR="00540F7D">
        <w:rPr>
          <w:rFonts w:asciiTheme="minorEastAsia" w:eastAsiaTheme="minorEastAsia" w:hAnsiTheme="minorEastAsia" w:hint="eastAsia"/>
          <w:sz w:val="28"/>
          <w:szCs w:val="28"/>
        </w:rPr>
        <w:t>中国</w:t>
      </w:r>
      <w:r w:rsidRPr="002043DA">
        <w:rPr>
          <w:rFonts w:asciiTheme="minorEastAsia" w:eastAsiaTheme="minorEastAsia" w:hAnsiTheme="minorEastAsia" w:hint="eastAsia"/>
          <w:sz w:val="28"/>
          <w:szCs w:val="28"/>
        </w:rPr>
        <w:t>农业银行”，点击“支付”。</w:t>
      </w:r>
    </w:p>
    <w:p w:rsidR="002101B2" w:rsidRDefault="005C1692" w:rsidP="002101B2">
      <w:pPr>
        <w:spacing w:beforeLines="50" w:before="163" w:line="24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11C509" wp14:editId="1BC0B8DF">
                <wp:simplePos x="0" y="0"/>
                <wp:positionH relativeFrom="column">
                  <wp:posOffset>1402080</wp:posOffset>
                </wp:positionH>
                <wp:positionV relativeFrom="paragraph">
                  <wp:posOffset>1870075</wp:posOffset>
                </wp:positionV>
                <wp:extent cx="1152525" cy="25717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5BFF1B4" id="矩形 6" o:spid="_x0000_s1026" style="position:absolute;left:0;text-align:left;margin-left:110.4pt;margin-top:147.25pt;width:90.7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" filled="f" strokecolor="red" strokeweight="2pt"/>
            </w:pict>
          </mc:Fallback>
        </mc:AlternateContent>
      </w:r>
    </w:p>
    <w:p w:rsidR="00540F7D" w:rsidRPr="002101B2" w:rsidRDefault="00540F7D" w:rsidP="002101B2">
      <w:pPr>
        <w:spacing w:beforeLines="50" w:before="163" w:line="24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3751F981">
            <wp:extent cx="5273675" cy="379793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1207" w:rsidRDefault="00B91207" w:rsidP="005C1692">
      <w:pPr>
        <w:pStyle w:val="ab"/>
        <w:numPr>
          <w:ilvl w:val="0"/>
          <w:numId w:val="12"/>
        </w:numPr>
        <w:spacing w:beforeLines="50" w:before="163" w:line="240" w:lineRule="auto"/>
        <w:ind w:left="851" w:firstLineChars="0" w:hanging="567"/>
        <w:rPr>
          <w:rFonts w:asciiTheme="minorEastAsia" w:eastAsiaTheme="minorEastAsia" w:hAnsiTheme="minorEastAsia"/>
          <w:sz w:val="28"/>
          <w:szCs w:val="28"/>
        </w:rPr>
      </w:pPr>
      <w:r w:rsidRPr="002043DA">
        <w:rPr>
          <w:rFonts w:asciiTheme="minorEastAsia" w:eastAsiaTheme="minorEastAsia" w:hAnsiTheme="minorEastAsia" w:hint="eastAsia"/>
          <w:sz w:val="28"/>
          <w:szCs w:val="28"/>
        </w:rPr>
        <w:t>进入农业银行支付页面，</w:t>
      </w:r>
      <w:r w:rsidR="00E70DE5">
        <w:rPr>
          <w:rFonts w:asciiTheme="minorEastAsia" w:eastAsiaTheme="minorEastAsia" w:hAnsiTheme="minorEastAsia" w:hint="eastAsia"/>
          <w:sz w:val="28"/>
          <w:szCs w:val="28"/>
        </w:rPr>
        <w:t>确认订单信息，</w:t>
      </w:r>
      <w:r w:rsidR="003232CA">
        <w:rPr>
          <w:rFonts w:asciiTheme="minorEastAsia" w:eastAsiaTheme="minorEastAsia" w:hAnsiTheme="minorEastAsia" w:hint="eastAsia"/>
          <w:sz w:val="28"/>
          <w:szCs w:val="28"/>
        </w:rPr>
        <w:t>在证书选择的下拉菜单中选择相应的证书，</w:t>
      </w:r>
      <w:r w:rsidR="00540F7D">
        <w:rPr>
          <w:rFonts w:asciiTheme="minorEastAsia" w:eastAsiaTheme="minorEastAsia" w:hAnsiTheme="minorEastAsia" w:hint="eastAsia"/>
          <w:sz w:val="28"/>
          <w:szCs w:val="28"/>
        </w:rPr>
        <w:t>（若</w:t>
      </w:r>
      <w:r w:rsidR="00540F7D">
        <w:rPr>
          <w:rFonts w:asciiTheme="minorEastAsia" w:eastAsiaTheme="minorEastAsia" w:hAnsiTheme="minorEastAsia"/>
          <w:sz w:val="28"/>
          <w:szCs w:val="28"/>
        </w:rPr>
        <w:t>没有显示证书，点击检测证书）</w:t>
      </w:r>
      <w:r w:rsidR="003232CA">
        <w:rPr>
          <w:rFonts w:asciiTheme="minorEastAsia" w:eastAsiaTheme="minorEastAsia" w:hAnsiTheme="minorEastAsia" w:hint="eastAsia"/>
          <w:sz w:val="28"/>
          <w:szCs w:val="28"/>
        </w:rPr>
        <w:t>点击“下一步”</w:t>
      </w:r>
      <w:r w:rsidR="00E70DE5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2101B2" w:rsidRPr="002043DA">
        <w:rPr>
          <w:rFonts w:asciiTheme="minorEastAsia" w:eastAsiaTheme="minorEastAsia" w:hAnsiTheme="minorEastAsia" w:hint="eastAsia"/>
          <w:sz w:val="28"/>
          <w:szCs w:val="28"/>
        </w:rPr>
        <w:t>输入</w:t>
      </w:r>
      <w:proofErr w:type="spellStart"/>
      <w:r w:rsidR="002101B2" w:rsidRPr="002043DA">
        <w:rPr>
          <w:rFonts w:asciiTheme="minorEastAsia" w:eastAsiaTheme="minorEastAsia" w:hAnsiTheme="minorEastAsia" w:hint="eastAsia"/>
          <w:sz w:val="28"/>
          <w:szCs w:val="28"/>
        </w:rPr>
        <w:t>Usbkey</w:t>
      </w:r>
      <w:proofErr w:type="spellEnd"/>
      <w:r w:rsidR="002101B2" w:rsidRPr="002043DA">
        <w:rPr>
          <w:rFonts w:asciiTheme="minorEastAsia" w:eastAsiaTheme="minorEastAsia" w:hAnsiTheme="minorEastAsia" w:hint="eastAsia"/>
          <w:sz w:val="28"/>
          <w:szCs w:val="28"/>
        </w:rPr>
        <w:t>密码</w:t>
      </w:r>
      <w:r w:rsidR="003232CA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2101B2" w:rsidRPr="002043DA">
        <w:rPr>
          <w:rFonts w:asciiTheme="minorEastAsia" w:eastAsiaTheme="minorEastAsia" w:hAnsiTheme="minorEastAsia" w:hint="eastAsia"/>
          <w:sz w:val="28"/>
          <w:szCs w:val="28"/>
        </w:rPr>
        <w:t>并确认。</w:t>
      </w:r>
    </w:p>
    <w:p w:rsidR="003232CA" w:rsidRDefault="00154232" w:rsidP="003232CA">
      <w:pPr>
        <w:spacing w:beforeLines="50" w:before="163" w:line="240" w:lineRule="auto"/>
        <w:ind w:left="284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E675C26" wp14:editId="3C4DDDAA">
            <wp:extent cx="5278120" cy="265684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32" w:rsidRPr="003232CA" w:rsidRDefault="00154232" w:rsidP="003232CA">
      <w:pPr>
        <w:spacing w:beforeLines="50" w:before="163" w:line="240" w:lineRule="auto"/>
        <w:ind w:left="284"/>
        <w:rPr>
          <w:rFonts w:asciiTheme="minorEastAsia" w:eastAsiaTheme="minorEastAsia" w:hAnsiTheme="minorEastAsia"/>
          <w:sz w:val="28"/>
          <w:szCs w:val="28"/>
        </w:rPr>
      </w:pPr>
    </w:p>
    <w:p w:rsidR="003232CA" w:rsidRDefault="003232CA" w:rsidP="005C1692">
      <w:pPr>
        <w:pStyle w:val="ab"/>
        <w:numPr>
          <w:ilvl w:val="0"/>
          <w:numId w:val="12"/>
        </w:numPr>
        <w:spacing w:beforeLines="50" w:before="163" w:line="240" w:lineRule="auto"/>
        <w:ind w:left="851" w:firstLineChars="0" w:hanging="567"/>
        <w:rPr>
          <w:rFonts w:asciiTheme="minorEastAsia" w:eastAsiaTheme="minorEastAsia" w:hAnsiTheme="minorEastAsia"/>
          <w:sz w:val="28"/>
          <w:szCs w:val="28"/>
        </w:rPr>
      </w:pPr>
      <w:r w:rsidRPr="003232CA">
        <w:rPr>
          <w:rFonts w:asciiTheme="minorEastAsia" w:eastAsiaTheme="minorEastAsia" w:hAnsiTheme="minorEastAsia" w:hint="eastAsia"/>
          <w:sz w:val="28"/>
          <w:szCs w:val="28"/>
        </w:rPr>
        <w:lastRenderedPageBreak/>
        <w:t>在支付账号的下拉菜单里选择相应的企业账号，点击“确认付款”。</w:t>
      </w:r>
    </w:p>
    <w:p w:rsidR="00154232" w:rsidRPr="00154232" w:rsidRDefault="00154232" w:rsidP="00154232">
      <w:pPr>
        <w:spacing w:beforeLines="50" w:before="163" w:line="240" w:lineRule="auto"/>
        <w:ind w:left="284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C77D7E9" wp14:editId="4CAA1A92">
            <wp:extent cx="5278120" cy="25527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2CA" w:rsidRPr="003232CA" w:rsidRDefault="003232CA" w:rsidP="003232CA">
      <w:pPr>
        <w:spacing w:beforeLines="50" w:before="163" w:line="240" w:lineRule="auto"/>
        <w:ind w:left="284"/>
        <w:rPr>
          <w:rFonts w:asciiTheme="minorEastAsia" w:eastAsiaTheme="minorEastAsia" w:hAnsiTheme="minorEastAsia"/>
          <w:sz w:val="28"/>
          <w:szCs w:val="28"/>
        </w:rPr>
      </w:pPr>
    </w:p>
    <w:p w:rsidR="003232CA" w:rsidRDefault="00685413" w:rsidP="005C1692">
      <w:pPr>
        <w:pStyle w:val="ab"/>
        <w:numPr>
          <w:ilvl w:val="0"/>
          <w:numId w:val="12"/>
        </w:numPr>
        <w:spacing w:beforeLines="50" w:before="163" w:line="240" w:lineRule="auto"/>
        <w:ind w:left="851" w:firstLineChars="0" w:hanging="567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输入</w:t>
      </w:r>
      <w:proofErr w:type="spellStart"/>
      <w:r w:rsidR="00434A41" w:rsidRPr="002043DA">
        <w:rPr>
          <w:rFonts w:asciiTheme="minorEastAsia" w:eastAsiaTheme="minorEastAsia" w:hAnsiTheme="minorEastAsia" w:hint="eastAsia"/>
          <w:sz w:val="28"/>
          <w:szCs w:val="28"/>
        </w:rPr>
        <w:t>Usbkey</w:t>
      </w:r>
      <w:proofErr w:type="spellEnd"/>
      <w:r>
        <w:rPr>
          <w:rFonts w:asciiTheme="minorEastAsia" w:eastAsiaTheme="minorEastAsia" w:hAnsiTheme="minorEastAsia" w:hint="eastAsia"/>
          <w:sz w:val="28"/>
          <w:szCs w:val="28"/>
        </w:rPr>
        <w:t>口令，并按照提示</w:t>
      </w:r>
      <w:r w:rsidR="00EA2652">
        <w:rPr>
          <w:rFonts w:asciiTheme="minorEastAsia" w:eastAsiaTheme="minorEastAsia" w:hAnsiTheme="minorEastAsia" w:hint="eastAsia"/>
          <w:sz w:val="28"/>
          <w:szCs w:val="28"/>
        </w:rPr>
        <w:t>按下</w:t>
      </w:r>
      <w:proofErr w:type="spellStart"/>
      <w:r w:rsidR="00434A41" w:rsidRPr="002043DA">
        <w:rPr>
          <w:rFonts w:asciiTheme="minorEastAsia" w:eastAsiaTheme="minorEastAsia" w:hAnsiTheme="minorEastAsia" w:hint="eastAsia"/>
          <w:sz w:val="28"/>
          <w:szCs w:val="28"/>
        </w:rPr>
        <w:t>Usbkey</w:t>
      </w:r>
      <w:proofErr w:type="spellEnd"/>
      <w:r>
        <w:rPr>
          <w:rFonts w:asciiTheme="minorEastAsia" w:eastAsiaTheme="minorEastAsia" w:hAnsiTheme="minorEastAsia" w:hint="eastAsia"/>
          <w:sz w:val="28"/>
          <w:szCs w:val="28"/>
        </w:rPr>
        <w:t>的“OK”键完成交易。</w:t>
      </w:r>
    </w:p>
    <w:p w:rsidR="00D85C34" w:rsidRDefault="00D85C34" w:rsidP="00D85C34">
      <w:pPr>
        <w:pStyle w:val="ab"/>
        <w:spacing w:beforeLines="50" w:before="163" w:line="240" w:lineRule="auto"/>
        <w:ind w:left="851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85413" w:rsidRPr="00685413" w:rsidRDefault="00D85C34" w:rsidP="00685413">
      <w:pPr>
        <w:spacing w:beforeLines="50" w:before="163" w:line="240" w:lineRule="auto"/>
        <w:ind w:left="284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6635947B">
            <wp:extent cx="5273675" cy="3944620"/>
            <wp:effectExtent l="0" t="0" r="317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2CA" w:rsidRDefault="00685413" w:rsidP="005C1692">
      <w:pPr>
        <w:pStyle w:val="ab"/>
        <w:numPr>
          <w:ilvl w:val="0"/>
          <w:numId w:val="12"/>
        </w:numPr>
        <w:spacing w:beforeLines="50" w:before="163" w:line="240" w:lineRule="auto"/>
        <w:ind w:left="851" w:firstLineChars="0" w:hanging="567"/>
        <w:rPr>
          <w:rFonts w:asciiTheme="minorEastAsia" w:eastAsiaTheme="minorEastAsia" w:hAnsiTheme="minorEastAsia"/>
          <w:sz w:val="28"/>
          <w:szCs w:val="28"/>
        </w:rPr>
      </w:pPr>
      <w:r w:rsidRPr="003232CA">
        <w:rPr>
          <w:rFonts w:asciiTheme="minorEastAsia" w:eastAsiaTheme="minorEastAsia" w:hAnsiTheme="minorEastAsia" w:hint="eastAsia"/>
          <w:sz w:val="28"/>
          <w:szCs w:val="28"/>
        </w:rPr>
        <w:t>制单成功，等待复核。</w:t>
      </w:r>
    </w:p>
    <w:p w:rsidR="00C30C35" w:rsidRDefault="00D85C34" w:rsidP="00DE3E34">
      <w:pPr>
        <w:spacing w:beforeLines="50" w:before="163" w:line="240" w:lineRule="auto"/>
        <w:ind w:left="284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71F17413">
            <wp:extent cx="5273675" cy="3042285"/>
            <wp:effectExtent l="0" t="0" r="317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232" w:rsidRPr="00DA52A0" w:rsidRDefault="00154232" w:rsidP="00DE3E34">
      <w:pPr>
        <w:spacing w:beforeLines="50" w:before="163" w:line="240" w:lineRule="auto"/>
        <w:ind w:left="284"/>
        <w:rPr>
          <w:rFonts w:asciiTheme="minorEastAsia" w:eastAsiaTheme="minorEastAsia" w:hAnsiTheme="minorEastAsia"/>
          <w:sz w:val="28"/>
          <w:szCs w:val="28"/>
        </w:rPr>
      </w:pPr>
    </w:p>
    <w:p w:rsidR="00747B26" w:rsidRPr="00C30C35" w:rsidRDefault="00747B26" w:rsidP="00C30C35">
      <w:pPr>
        <w:pStyle w:val="3"/>
        <w:numPr>
          <w:ilvl w:val="0"/>
          <w:numId w:val="22"/>
        </w:numPr>
      </w:pPr>
      <w:r w:rsidRPr="00C30C35">
        <w:rPr>
          <w:rFonts w:hint="eastAsia"/>
        </w:rPr>
        <w:lastRenderedPageBreak/>
        <w:t>复核流程</w:t>
      </w:r>
    </w:p>
    <w:p w:rsidR="00C21B5E" w:rsidRPr="002043DA" w:rsidRDefault="00C21B5E" w:rsidP="00DF5636">
      <w:pPr>
        <w:ind w:firstLineChars="303" w:firstLine="848"/>
        <w:rPr>
          <w:rFonts w:asciiTheme="minorEastAsia" w:eastAsiaTheme="minorEastAsia" w:hAnsiTheme="minorEastAsia"/>
          <w:sz w:val="28"/>
          <w:szCs w:val="28"/>
        </w:rPr>
      </w:pPr>
      <w:r w:rsidRPr="002043DA">
        <w:rPr>
          <w:rFonts w:asciiTheme="minorEastAsia" w:eastAsiaTheme="minorEastAsia" w:hAnsiTheme="minorEastAsia" w:hint="eastAsia"/>
          <w:sz w:val="28"/>
          <w:szCs w:val="28"/>
        </w:rPr>
        <w:t>本操作流程由具有</w:t>
      </w:r>
      <w:r w:rsidR="00A2428E" w:rsidRPr="002043DA">
        <w:rPr>
          <w:rFonts w:asciiTheme="minorEastAsia" w:eastAsiaTheme="minorEastAsia" w:hAnsiTheme="minorEastAsia" w:hint="eastAsia"/>
          <w:sz w:val="28"/>
          <w:szCs w:val="28"/>
        </w:rPr>
        <w:t>复核</w:t>
      </w:r>
      <w:r w:rsidR="00DF5636">
        <w:rPr>
          <w:rFonts w:asciiTheme="minorEastAsia" w:eastAsiaTheme="minorEastAsia" w:hAnsiTheme="minorEastAsia" w:hint="eastAsia"/>
          <w:sz w:val="28"/>
          <w:szCs w:val="28"/>
        </w:rPr>
        <w:t>权限的财务操作员完成，</w:t>
      </w:r>
      <w:r w:rsidR="00DF5636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Pr="002043DA">
        <w:rPr>
          <w:rFonts w:asciiTheme="minorEastAsia" w:eastAsiaTheme="minorEastAsia" w:hAnsiTheme="minorEastAsia" w:hint="eastAsia"/>
          <w:sz w:val="28"/>
          <w:szCs w:val="28"/>
        </w:rPr>
        <w:t>操作流程如下：</w:t>
      </w:r>
    </w:p>
    <w:p w:rsidR="00DA52A0" w:rsidRDefault="00DA52A0" w:rsidP="00C30C35">
      <w:pPr>
        <w:pStyle w:val="ab"/>
        <w:numPr>
          <w:ilvl w:val="0"/>
          <w:numId w:val="13"/>
        </w:numPr>
        <w:spacing w:beforeLines="50" w:before="163" w:line="240" w:lineRule="auto"/>
        <w:ind w:left="851" w:firstLineChars="0" w:hanging="567"/>
        <w:rPr>
          <w:rFonts w:asciiTheme="minorEastAsia" w:eastAsiaTheme="minorEastAsia" w:hAnsiTheme="minorEastAsia"/>
          <w:sz w:val="28"/>
          <w:szCs w:val="28"/>
        </w:rPr>
      </w:pPr>
      <w:r w:rsidRPr="00DA52A0">
        <w:rPr>
          <w:rFonts w:asciiTheme="minorEastAsia" w:eastAsiaTheme="minorEastAsia" w:hAnsiTheme="minorEastAsia" w:hint="eastAsia"/>
          <w:sz w:val="28"/>
          <w:szCs w:val="28"/>
        </w:rPr>
        <w:t>插入复核员</w:t>
      </w:r>
      <w:proofErr w:type="spellStart"/>
      <w:r w:rsidR="004F7373">
        <w:rPr>
          <w:rFonts w:asciiTheme="minorEastAsia" w:eastAsiaTheme="minorEastAsia" w:hAnsiTheme="minorEastAsia" w:hint="eastAsia"/>
          <w:sz w:val="28"/>
          <w:szCs w:val="28"/>
        </w:rPr>
        <w:t>Usbkey</w:t>
      </w:r>
      <w:proofErr w:type="spellEnd"/>
      <w:r w:rsidRPr="00DA52A0">
        <w:rPr>
          <w:rFonts w:asciiTheme="minorEastAsia" w:eastAsiaTheme="minorEastAsia" w:hAnsiTheme="minorEastAsia" w:hint="eastAsia"/>
          <w:sz w:val="28"/>
          <w:szCs w:val="28"/>
        </w:rPr>
        <w:t>，登录到</w:t>
      </w:r>
      <w:r w:rsidR="001E087D">
        <w:rPr>
          <w:rFonts w:asciiTheme="minorEastAsia" w:eastAsiaTheme="minorEastAsia" w:hAnsiTheme="minorEastAsia" w:hint="eastAsia"/>
          <w:sz w:val="28"/>
          <w:szCs w:val="28"/>
        </w:rPr>
        <w:t>农行“</w:t>
      </w:r>
      <w:r w:rsidR="00912965">
        <w:rPr>
          <w:rFonts w:asciiTheme="minorEastAsia" w:eastAsiaTheme="minorEastAsia" w:hAnsiTheme="minorEastAsia" w:hint="eastAsia"/>
          <w:sz w:val="28"/>
          <w:szCs w:val="28"/>
        </w:rPr>
        <w:t>企业网上银行</w:t>
      </w:r>
      <w:r w:rsidR="001E087D">
        <w:rPr>
          <w:rFonts w:asciiTheme="minorEastAsia" w:eastAsiaTheme="minorEastAsia" w:hAnsiTheme="minorEastAsia" w:hint="eastAsia"/>
          <w:sz w:val="28"/>
          <w:szCs w:val="28"/>
        </w:rPr>
        <w:t>”</w:t>
      </w:r>
      <w:r w:rsidR="00A2428E">
        <w:rPr>
          <w:rFonts w:asciiTheme="minorEastAsia" w:eastAsiaTheme="minorEastAsia" w:hAnsiTheme="minorEastAsia" w:hint="eastAsia"/>
          <w:sz w:val="28"/>
          <w:szCs w:val="28"/>
        </w:rPr>
        <w:t>系统</w:t>
      </w:r>
      <w:r w:rsidR="00912965">
        <w:rPr>
          <w:rFonts w:asciiTheme="minorEastAsia" w:eastAsiaTheme="minorEastAsia" w:hAnsiTheme="minorEastAsia" w:hint="eastAsia"/>
          <w:sz w:val="28"/>
          <w:szCs w:val="28"/>
        </w:rPr>
        <w:t>，选择</w:t>
      </w:r>
      <w:r w:rsidR="00106D88">
        <w:rPr>
          <w:rFonts w:asciiTheme="minorEastAsia" w:eastAsiaTheme="minorEastAsia" w:hAnsiTheme="minorEastAsia" w:hint="eastAsia"/>
          <w:sz w:val="28"/>
          <w:szCs w:val="28"/>
        </w:rPr>
        <w:t>证书登陆</w:t>
      </w:r>
      <w:r w:rsidR="002848EA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DA52A0" w:rsidRDefault="00106D88" w:rsidP="004B516A">
      <w:pPr>
        <w:spacing w:beforeLines="50" w:before="163" w:line="24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288BE59B">
            <wp:extent cx="5273675" cy="2664460"/>
            <wp:effectExtent l="0" t="0" r="3175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C35" w:rsidRPr="00DA52A0" w:rsidRDefault="00106D88" w:rsidP="004B516A">
      <w:pPr>
        <w:spacing w:beforeLines="50" w:before="163" w:line="24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49880161">
            <wp:extent cx="5273675" cy="3286125"/>
            <wp:effectExtent l="0" t="0" r="317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83A" w:rsidRDefault="00912965" w:rsidP="00106D88">
      <w:pPr>
        <w:pStyle w:val="ab"/>
        <w:numPr>
          <w:ilvl w:val="0"/>
          <w:numId w:val="13"/>
        </w:numPr>
        <w:spacing w:beforeLines="50" w:before="163" w:line="240" w:lineRule="auto"/>
        <w:ind w:left="851" w:firstLineChars="0" w:hanging="567"/>
        <w:rPr>
          <w:rFonts w:asciiTheme="minorEastAsia" w:eastAsiaTheme="minorEastAsia" w:hAnsiTheme="minorEastAsia"/>
          <w:sz w:val="28"/>
          <w:szCs w:val="28"/>
        </w:rPr>
      </w:pPr>
      <w:r w:rsidRPr="002043DA">
        <w:rPr>
          <w:rFonts w:asciiTheme="minorEastAsia" w:eastAsiaTheme="minorEastAsia" w:hAnsiTheme="minorEastAsia" w:hint="eastAsia"/>
          <w:sz w:val="28"/>
          <w:szCs w:val="28"/>
        </w:rPr>
        <w:lastRenderedPageBreak/>
        <w:t>在“</w:t>
      </w:r>
      <w:r>
        <w:rPr>
          <w:rFonts w:asciiTheme="minorEastAsia" w:eastAsiaTheme="minorEastAsia" w:hAnsiTheme="minorEastAsia" w:hint="eastAsia"/>
          <w:sz w:val="28"/>
          <w:szCs w:val="28"/>
        </w:rPr>
        <w:t>复核发送</w:t>
      </w:r>
      <w:r w:rsidR="00EA2652">
        <w:rPr>
          <w:rFonts w:asciiTheme="minorEastAsia" w:eastAsiaTheme="minorEastAsia" w:hAnsiTheme="minorEastAsia" w:hint="eastAsia"/>
          <w:sz w:val="28"/>
          <w:szCs w:val="28"/>
        </w:rPr>
        <w:t>”下</w:t>
      </w:r>
      <w:r w:rsidRPr="002043DA">
        <w:rPr>
          <w:rFonts w:asciiTheme="minorEastAsia" w:eastAsiaTheme="minorEastAsia" w:hAnsiTheme="minorEastAsia" w:hint="eastAsia"/>
          <w:sz w:val="28"/>
          <w:szCs w:val="28"/>
        </w:rPr>
        <w:t>选择“</w:t>
      </w:r>
      <w:r w:rsidR="00106D88">
        <w:rPr>
          <w:rFonts w:asciiTheme="minorEastAsia" w:eastAsiaTheme="minorEastAsia" w:hAnsiTheme="minorEastAsia" w:hint="eastAsia"/>
          <w:sz w:val="28"/>
          <w:szCs w:val="28"/>
        </w:rPr>
        <w:t>网上支付复核</w:t>
      </w:r>
      <w:r w:rsidRPr="002043DA">
        <w:rPr>
          <w:rFonts w:asciiTheme="minorEastAsia" w:eastAsiaTheme="minorEastAsia" w:hAnsiTheme="minorEastAsia" w:hint="eastAsia"/>
          <w:sz w:val="28"/>
          <w:szCs w:val="28"/>
        </w:rPr>
        <w:t>”</w:t>
      </w:r>
      <w:r w:rsidR="00106D88">
        <w:rPr>
          <w:rFonts w:asciiTheme="minorEastAsia" w:eastAsiaTheme="minorEastAsia" w:hAnsiTheme="minorEastAsia" w:hint="eastAsia"/>
          <w:sz w:val="28"/>
          <w:szCs w:val="28"/>
        </w:rPr>
        <w:t>。</w:t>
      </w:r>
      <w:r w:rsidR="00106D88">
        <w:rPr>
          <w:rFonts w:asciiTheme="minorEastAsia" w:eastAsiaTheme="minorEastAsia" w:hAnsiTheme="minorEastAsia" w:hint="eastAsia"/>
          <w:noProof/>
          <w:sz w:val="28"/>
          <w:szCs w:val="28"/>
        </w:rPr>
        <w:t xml:space="preserve"> </w:t>
      </w:r>
    </w:p>
    <w:p w:rsidR="00106D88" w:rsidRPr="00685413" w:rsidRDefault="00C530A0" w:rsidP="00106D88">
      <w:pPr>
        <w:pStyle w:val="ab"/>
        <w:spacing w:beforeLines="50" w:before="163" w:line="240" w:lineRule="auto"/>
        <w:ind w:left="851"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0E7C210" wp14:editId="12338F4D">
            <wp:extent cx="5278120" cy="310639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0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3A" w:rsidRPr="00DC2B55" w:rsidRDefault="000F083A" w:rsidP="00C30C35">
      <w:pPr>
        <w:widowControl/>
        <w:tabs>
          <w:tab w:val="left" w:pos="142"/>
        </w:tabs>
        <w:spacing w:beforeLines="50" w:before="163" w:line="240" w:lineRule="auto"/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411396" w:rsidRDefault="00434A41" w:rsidP="00C30C35">
      <w:pPr>
        <w:pStyle w:val="ab"/>
        <w:widowControl/>
        <w:numPr>
          <w:ilvl w:val="0"/>
          <w:numId w:val="13"/>
        </w:numPr>
        <w:spacing w:beforeLines="50" w:before="163" w:line="240" w:lineRule="auto"/>
        <w:ind w:left="851" w:firstLineChars="0" w:hanging="567"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核对相</w:t>
      </w:r>
      <w:r w:rsidR="00474BE6">
        <w:rPr>
          <w:rFonts w:asciiTheme="minorEastAsia" w:eastAsiaTheme="minorEastAsia" w:hAnsiTheme="minorEastAsia" w:hint="eastAsia"/>
          <w:sz w:val="28"/>
          <w:szCs w:val="28"/>
        </w:rPr>
        <w:t>应需复核的订单交易</w:t>
      </w:r>
      <w:r>
        <w:rPr>
          <w:rFonts w:asciiTheme="minorEastAsia" w:eastAsiaTheme="minorEastAsia" w:hAnsiTheme="minorEastAsia" w:hint="eastAsia"/>
          <w:sz w:val="28"/>
          <w:szCs w:val="28"/>
        </w:rPr>
        <w:t>信息</w:t>
      </w:r>
      <w:r w:rsidR="00474BE6">
        <w:rPr>
          <w:rFonts w:asciiTheme="minorEastAsia" w:eastAsiaTheme="minorEastAsia" w:hAnsiTheme="minorEastAsia" w:hint="eastAsia"/>
          <w:sz w:val="28"/>
          <w:szCs w:val="28"/>
        </w:rPr>
        <w:t>，</w:t>
      </w:r>
      <w:r>
        <w:rPr>
          <w:rFonts w:asciiTheme="minorEastAsia" w:eastAsiaTheme="minorEastAsia" w:hAnsiTheme="minorEastAsia" w:hint="eastAsia"/>
          <w:sz w:val="28"/>
          <w:szCs w:val="28"/>
        </w:rPr>
        <w:t>在右侧</w:t>
      </w:r>
      <w:r w:rsidR="00474BE6">
        <w:rPr>
          <w:rFonts w:asciiTheme="minorEastAsia" w:eastAsiaTheme="minorEastAsia" w:hAnsiTheme="minorEastAsia" w:hint="eastAsia"/>
          <w:sz w:val="28"/>
          <w:szCs w:val="28"/>
        </w:rPr>
        <w:t>点选“通过”，</w:t>
      </w:r>
      <w:r w:rsidR="00411396">
        <w:rPr>
          <w:rFonts w:asciiTheme="minorEastAsia" w:eastAsiaTheme="minorEastAsia" w:hAnsiTheme="minorEastAsia" w:hint="eastAsia"/>
          <w:sz w:val="28"/>
          <w:szCs w:val="28"/>
        </w:rPr>
        <w:t>点击</w:t>
      </w:r>
      <w:r w:rsidR="00474BE6">
        <w:rPr>
          <w:rFonts w:asciiTheme="minorEastAsia" w:eastAsiaTheme="minorEastAsia" w:hAnsiTheme="minorEastAsia" w:hint="eastAsia"/>
          <w:sz w:val="28"/>
          <w:szCs w:val="28"/>
        </w:rPr>
        <w:t>下方</w:t>
      </w:r>
      <w:r w:rsidR="00411396">
        <w:rPr>
          <w:rFonts w:asciiTheme="minorEastAsia" w:eastAsiaTheme="minorEastAsia" w:hAnsiTheme="minorEastAsia" w:hint="eastAsia"/>
          <w:sz w:val="28"/>
          <w:szCs w:val="28"/>
        </w:rPr>
        <w:t>“</w:t>
      </w:r>
      <w:r w:rsidR="00474BE6">
        <w:rPr>
          <w:rFonts w:asciiTheme="minorEastAsia" w:eastAsiaTheme="minorEastAsia" w:hAnsiTheme="minorEastAsia" w:hint="eastAsia"/>
          <w:sz w:val="28"/>
          <w:szCs w:val="28"/>
        </w:rPr>
        <w:t>提交</w:t>
      </w:r>
      <w:r w:rsidR="00411396">
        <w:rPr>
          <w:rFonts w:asciiTheme="minorEastAsia" w:eastAsiaTheme="minorEastAsia" w:hAnsiTheme="minorEastAsia" w:hint="eastAsia"/>
          <w:sz w:val="28"/>
          <w:szCs w:val="28"/>
        </w:rPr>
        <w:t>”。</w:t>
      </w:r>
    </w:p>
    <w:p w:rsidR="000F083A" w:rsidRPr="004B516A" w:rsidRDefault="00C530A0" w:rsidP="004B516A">
      <w:pPr>
        <w:widowControl/>
        <w:spacing w:beforeLines="50" w:before="163" w:line="240" w:lineRule="auto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6E5D33C" wp14:editId="4510548E">
            <wp:extent cx="5278120" cy="20849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3A" w:rsidRDefault="00434A41" w:rsidP="00C30C35">
      <w:pPr>
        <w:pStyle w:val="ab"/>
        <w:widowControl/>
        <w:numPr>
          <w:ilvl w:val="0"/>
          <w:numId w:val="13"/>
        </w:numPr>
        <w:spacing w:beforeLines="50" w:before="163" w:line="240" w:lineRule="auto"/>
        <w:ind w:left="851" w:firstLineChars="0" w:hanging="567"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确认</w:t>
      </w:r>
      <w:r w:rsidR="00474BE6">
        <w:rPr>
          <w:rFonts w:asciiTheme="minorEastAsia" w:eastAsiaTheme="minorEastAsia" w:hAnsiTheme="minorEastAsia" w:hint="eastAsia"/>
          <w:sz w:val="28"/>
          <w:szCs w:val="28"/>
        </w:rPr>
        <w:t>将要提交的交易信息</w:t>
      </w:r>
      <w:r>
        <w:rPr>
          <w:rFonts w:asciiTheme="minorEastAsia" w:eastAsiaTheme="minorEastAsia" w:hAnsiTheme="minorEastAsia" w:hint="eastAsia"/>
          <w:sz w:val="28"/>
          <w:szCs w:val="28"/>
        </w:rPr>
        <w:t>无误后</w:t>
      </w:r>
      <w:r w:rsidR="00474BE6">
        <w:rPr>
          <w:rFonts w:asciiTheme="minorEastAsia" w:eastAsiaTheme="minorEastAsia" w:hAnsiTheme="minorEastAsia" w:hint="eastAsia"/>
          <w:sz w:val="28"/>
          <w:szCs w:val="28"/>
        </w:rPr>
        <w:t>，点击“提交</w:t>
      </w:r>
      <w:r w:rsidR="00411396">
        <w:rPr>
          <w:rFonts w:asciiTheme="minorEastAsia" w:eastAsiaTheme="minorEastAsia" w:hAnsiTheme="minorEastAsia" w:hint="eastAsia"/>
          <w:sz w:val="28"/>
          <w:szCs w:val="28"/>
        </w:rPr>
        <w:t>”。</w:t>
      </w:r>
    </w:p>
    <w:p w:rsidR="00C530A0" w:rsidRPr="00685413" w:rsidRDefault="00C530A0" w:rsidP="00685413">
      <w:pPr>
        <w:widowControl/>
        <w:spacing w:beforeLines="50" w:before="163" w:line="240" w:lineRule="auto"/>
        <w:ind w:left="284"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4EA56B" wp14:editId="40BCFF0C">
            <wp:extent cx="5278120" cy="2166839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13" w:rsidRDefault="00EA2652" w:rsidP="00C30C35">
      <w:pPr>
        <w:pStyle w:val="ab"/>
        <w:widowControl/>
        <w:numPr>
          <w:ilvl w:val="0"/>
          <w:numId w:val="13"/>
        </w:numPr>
        <w:spacing w:beforeLines="50" w:before="163" w:line="240" w:lineRule="auto"/>
        <w:ind w:left="851" w:firstLineChars="0" w:hanging="567"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按照提示按下</w:t>
      </w:r>
      <w:proofErr w:type="spellStart"/>
      <w:r w:rsidRPr="002043DA">
        <w:rPr>
          <w:rFonts w:asciiTheme="minorEastAsia" w:eastAsiaTheme="minorEastAsia" w:hAnsiTheme="minorEastAsia" w:hint="eastAsia"/>
          <w:sz w:val="28"/>
          <w:szCs w:val="28"/>
        </w:rPr>
        <w:t>Usbkey</w:t>
      </w:r>
      <w:proofErr w:type="spellEnd"/>
      <w:r>
        <w:rPr>
          <w:rFonts w:asciiTheme="minorEastAsia" w:eastAsiaTheme="minorEastAsia" w:hAnsiTheme="minorEastAsia" w:hint="eastAsia"/>
          <w:sz w:val="28"/>
          <w:szCs w:val="28"/>
        </w:rPr>
        <w:t>的“OK”键完成交易</w:t>
      </w:r>
      <w:r w:rsidR="00685413" w:rsidRPr="00685413">
        <w:rPr>
          <w:rFonts w:asciiTheme="minorEastAsia" w:eastAsiaTheme="minorEastAsia" w:hAnsiTheme="minorEastAsia" w:hint="eastAsia"/>
          <w:sz w:val="28"/>
          <w:szCs w:val="28"/>
        </w:rPr>
        <w:t>，复核成功。</w:t>
      </w:r>
    </w:p>
    <w:p w:rsidR="00983CCC" w:rsidRPr="00106D88" w:rsidRDefault="00C530A0" w:rsidP="00106D88">
      <w:pPr>
        <w:pStyle w:val="ab"/>
        <w:widowControl/>
        <w:spacing w:beforeLines="50" w:before="163" w:line="240" w:lineRule="auto"/>
        <w:ind w:left="1140" w:firstLineChars="0" w:firstLine="0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35CFCB0" wp14:editId="30EFC12D">
            <wp:extent cx="5278120" cy="211980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1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780D7F" wp14:editId="03ACECAD">
            <wp:extent cx="5278120" cy="1786253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8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396" w:rsidRDefault="002F7063" w:rsidP="00916614">
      <w:pPr>
        <w:pStyle w:val="ab"/>
        <w:widowControl/>
        <w:numPr>
          <w:ilvl w:val="0"/>
          <w:numId w:val="13"/>
        </w:numPr>
        <w:spacing w:beforeLines="50" w:before="163" w:line="240" w:lineRule="auto"/>
        <w:ind w:left="851" w:firstLineChars="0" w:hanging="567"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在“复核发送”</w:t>
      </w:r>
      <w:r w:rsidR="00434A41">
        <w:rPr>
          <w:rFonts w:asciiTheme="minorEastAsia" w:eastAsiaTheme="minorEastAsia" w:hAnsiTheme="minorEastAsia" w:hint="eastAsia"/>
          <w:sz w:val="28"/>
          <w:szCs w:val="28"/>
        </w:rPr>
        <w:t>下</w:t>
      </w:r>
      <w:r>
        <w:rPr>
          <w:rFonts w:asciiTheme="minorEastAsia" w:eastAsiaTheme="minorEastAsia" w:hAnsiTheme="minorEastAsia" w:hint="eastAsia"/>
          <w:sz w:val="28"/>
          <w:szCs w:val="28"/>
        </w:rPr>
        <w:t>选择“交易发送”，在“待发送情况列表”内</w:t>
      </w:r>
      <w:r w:rsidRPr="002043DA">
        <w:rPr>
          <w:rFonts w:asciiTheme="minorEastAsia" w:eastAsiaTheme="minorEastAsia" w:hAnsiTheme="minorEastAsia" w:hint="eastAsia"/>
          <w:sz w:val="28"/>
          <w:szCs w:val="28"/>
        </w:rPr>
        <w:t>点击“</w:t>
      </w:r>
      <w:r>
        <w:rPr>
          <w:rFonts w:asciiTheme="minorEastAsia" w:eastAsiaTheme="minorEastAsia" w:hAnsiTheme="minorEastAsia" w:hint="eastAsia"/>
          <w:sz w:val="28"/>
          <w:szCs w:val="28"/>
        </w:rPr>
        <w:t>查询</w:t>
      </w:r>
      <w:r w:rsidRPr="002043DA">
        <w:rPr>
          <w:rFonts w:asciiTheme="minorEastAsia" w:eastAsiaTheme="minorEastAsia" w:hAnsiTheme="minorEastAsia" w:hint="eastAsia"/>
          <w:sz w:val="28"/>
          <w:szCs w:val="28"/>
        </w:rPr>
        <w:t>”</w:t>
      </w:r>
      <w:r>
        <w:rPr>
          <w:rFonts w:asciiTheme="minorEastAsia" w:eastAsiaTheme="minorEastAsia" w:hAnsiTheme="minorEastAsia" w:hint="eastAsia"/>
          <w:sz w:val="28"/>
          <w:szCs w:val="28"/>
        </w:rPr>
        <w:t>网上支付发送</w:t>
      </w:r>
      <w:r w:rsidR="003E603B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0F083A" w:rsidRDefault="000F083A" w:rsidP="004B516A">
      <w:pPr>
        <w:widowControl/>
        <w:spacing w:beforeLines="50" w:before="163" w:line="240" w:lineRule="auto"/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7604D1" w:rsidRDefault="00C530A0" w:rsidP="004B516A">
      <w:pPr>
        <w:widowControl/>
        <w:spacing w:beforeLines="50" w:before="163" w:line="240" w:lineRule="auto"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39C1F8" wp14:editId="53A19332">
            <wp:extent cx="5278120" cy="2240147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14" w:rsidRDefault="00040A50" w:rsidP="00685413">
      <w:pPr>
        <w:pStyle w:val="ab"/>
        <w:widowControl/>
        <w:numPr>
          <w:ilvl w:val="0"/>
          <w:numId w:val="13"/>
        </w:numPr>
        <w:spacing w:beforeLines="50" w:before="163" w:line="240" w:lineRule="auto"/>
        <w:ind w:left="708" w:hangingChars="253" w:hanging="708"/>
        <w:jc w:val="left"/>
        <w:rPr>
          <w:rFonts w:asciiTheme="minorEastAsia" w:eastAsiaTheme="minorEastAsia" w:hAnsiTheme="minorEastAsia"/>
          <w:sz w:val="28"/>
          <w:szCs w:val="28"/>
        </w:rPr>
      </w:pP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勾选相应</w:t>
      </w:r>
      <w:proofErr w:type="gramEnd"/>
      <w:r>
        <w:rPr>
          <w:rFonts w:asciiTheme="minorEastAsia" w:eastAsiaTheme="minorEastAsia" w:hAnsiTheme="minorEastAsia" w:hint="eastAsia"/>
          <w:sz w:val="28"/>
          <w:szCs w:val="28"/>
        </w:rPr>
        <w:t>需要发送的交易，核对信息无误后，点击下方“发送”，“确定”此次交易发送，</w:t>
      </w:r>
      <w:r w:rsidR="00F72C3B">
        <w:rPr>
          <w:rFonts w:asciiTheme="minorEastAsia" w:eastAsiaTheme="minorEastAsia" w:hAnsiTheme="minorEastAsia" w:hint="eastAsia"/>
          <w:sz w:val="28"/>
          <w:szCs w:val="28"/>
        </w:rPr>
        <w:t>按照提示按下</w:t>
      </w:r>
      <w:proofErr w:type="spellStart"/>
      <w:r w:rsidR="00434A41">
        <w:rPr>
          <w:rFonts w:asciiTheme="minorEastAsia" w:eastAsiaTheme="minorEastAsia" w:hAnsiTheme="minorEastAsia" w:hint="eastAsia"/>
          <w:sz w:val="28"/>
          <w:szCs w:val="28"/>
        </w:rPr>
        <w:t>Usbkey</w:t>
      </w:r>
      <w:proofErr w:type="spellEnd"/>
      <w:r>
        <w:rPr>
          <w:rFonts w:asciiTheme="minorEastAsia" w:eastAsiaTheme="minorEastAsia" w:hAnsiTheme="minorEastAsia" w:hint="eastAsia"/>
          <w:sz w:val="28"/>
          <w:szCs w:val="28"/>
        </w:rPr>
        <w:t>的“OK”键完成交易，</w:t>
      </w:r>
      <w:r w:rsidR="00F72C3B">
        <w:rPr>
          <w:rFonts w:asciiTheme="minorEastAsia" w:eastAsiaTheme="minorEastAsia" w:hAnsiTheme="minorEastAsia" w:hint="eastAsia"/>
          <w:sz w:val="28"/>
          <w:szCs w:val="28"/>
        </w:rPr>
        <w:t>交易发送</w:t>
      </w:r>
      <w:r>
        <w:rPr>
          <w:rFonts w:asciiTheme="minorEastAsia" w:eastAsiaTheme="minorEastAsia" w:hAnsiTheme="minorEastAsia" w:hint="eastAsia"/>
          <w:sz w:val="28"/>
          <w:szCs w:val="28"/>
        </w:rPr>
        <w:t>成功。</w:t>
      </w:r>
    </w:p>
    <w:p w:rsidR="001157DA" w:rsidRDefault="00C530A0" w:rsidP="00040A50">
      <w:pPr>
        <w:widowControl/>
        <w:spacing w:beforeLines="50" w:before="163" w:line="240" w:lineRule="auto"/>
        <w:rPr>
          <w:rFonts w:asciiTheme="minorEastAsia" w:eastAsiaTheme="minorEastAsia" w:hAnsiTheme="minorEastAsia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44300E3" wp14:editId="577D2CFE">
            <wp:extent cx="5278120" cy="1575494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7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D88" w:rsidRDefault="00C530A0" w:rsidP="00040A50">
      <w:pPr>
        <w:widowControl/>
        <w:spacing w:beforeLines="50" w:before="163" w:line="240" w:lineRule="auto"/>
        <w:rPr>
          <w:rFonts w:asciiTheme="minorEastAsia" w:eastAsiaTheme="minorEastAsia" w:hAnsiTheme="minorEastAsia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3A90B56" wp14:editId="5720DB4F">
            <wp:extent cx="5278120" cy="1883996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8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7DA" w:rsidRDefault="00C530A0" w:rsidP="00040A50">
      <w:pPr>
        <w:widowControl/>
        <w:spacing w:beforeLines="50" w:before="163" w:line="24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66E1FA" wp14:editId="55E9AF57">
            <wp:extent cx="5278120" cy="141116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1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D88" w:rsidRPr="00040A50" w:rsidRDefault="00106D88" w:rsidP="00040A50">
      <w:pPr>
        <w:widowControl/>
        <w:spacing w:beforeLines="50" w:before="163" w:line="240" w:lineRule="auto"/>
        <w:rPr>
          <w:rFonts w:asciiTheme="minorEastAsia" w:eastAsiaTheme="minorEastAsia" w:hAnsiTheme="minorEastAsia"/>
          <w:sz w:val="28"/>
          <w:szCs w:val="28"/>
        </w:rPr>
      </w:pPr>
    </w:p>
    <w:p w:rsidR="00DA52A0" w:rsidRPr="00916614" w:rsidRDefault="00747B26" w:rsidP="00916614">
      <w:pPr>
        <w:pStyle w:val="2"/>
        <w:numPr>
          <w:ilvl w:val="0"/>
          <w:numId w:val="20"/>
        </w:numPr>
      </w:pPr>
      <w:r w:rsidRPr="00916614">
        <w:rPr>
          <w:rFonts w:hint="eastAsia"/>
        </w:rPr>
        <w:t>B2B</w:t>
      </w:r>
      <w:r w:rsidR="00DA52A0" w:rsidRPr="00916614">
        <w:rPr>
          <w:rFonts w:hint="eastAsia"/>
        </w:rPr>
        <w:t>支付交易</w:t>
      </w:r>
      <w:r w:rsidR="0081179F" w:rsidRPr="00916614">
        <w:rPr>
          <w:rFonts w:hint="eastAsia"/>
        </w:rPr>
        <w:t>银行订单号</w:t>
      </w:r>
      <w:r w:rsidR="00DA52A0" w:rsidRPr="00916614">
        <w:rPr>
          <w:rFonts w:hint="eastAsia"/>
        </w:rPr>
        <w:t>查询</w:t>
      </w:r>
    </w:p>
    <w:p w:rsidR="00DA52A0" w:rsidRPr="00916614" w:rsidRDefault="007236BF" w:rsidP="007236BF">
      <w:pPr>
        <w:pStyle w:val="ab"/>
        <w:spacing w:beforeLines="50" w:before="163" w:line="240" w:lineRule="auto"/>
        <w:ind w:left="708" w:hangingChars="253" w:hanging="708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1. </w:t>
      </w:r>
      <w:r w:rsidR="009A00A3" w:rsidRPr="00916614">
        <w:rPr>
          <w:rFonts w:asciiTheme="minorEastAsia" w:eastAsiaTheme="minorEastAsia" w:hAnsiTheme="minorEastAsia" w:hint="eastAsia"/>
          <w:sz w:val="28"/>
          <w:szCs w:val="28"/>
        </w:rPr>
        <w:t>插入</w:t>
      </w:r>
      <w:r w:rsidR="009A00A3" w:rsidRPr="00916614">
        <w:rPr>
          <w:rFonts w:asciiTheme="minorEastAsia" w:eastAsiaTheme="minorEastAsia" w:hAnsiTheme="minorEastAsia"/>
          <w:sz w:val="28"/>
          <w:szCs w:val="28"/>
        </w:rPr>
        <w:t>对应</w:t>
      </w:r>
      <w:proofErr w:type="spellStart"/>
      <w:r w:rsidR="009A00A3" w:rsidRPr="00916614">
        <w:rPr>
          <w:rFonts w:asciiTheme="minorEastAsia" w:eastAsiaTheme="minorEastAsia" w:hAnsiTheme="minorEastAsia"/>
          <w:sz w:val="28"/>
          <w:szCs w:val="28"/>
        </w:rPr>
        <w:t>Usbkey</w:t>
      </w:r>
      <w:proofErr w:type="spellEnd"/>
      <w:r w:rsidR="009A00A3" w:rsidRPr="00916614">
        <w:rPr>
          <w:rFonts w:asciiTheme="minorEastAsia" w:eastAsiaTheme="minorEastAsia" w:hAnsiTheme="minorEastAsia"/>
          <w:sz w:val="28"/>
          <w:szCs w:val="28"/>
        </w:rPr>
        <w:t>，</w:t>
      </w:r>
      <w:r w:rsidR="009A00A3" w:rsidRPr="00916614">
        <w:rPr>
          <w:rFonts w:asciiTheme="minorEastAsia" w:eastAsiaTheme="minorEastAsia" w:hAnsiTheme="minorEastAsia" w:hint="eastAsia"/>
          <w:sz w:val="28"/>
          <w:szCs w:val="28"/>
        </w:rPr>
        <w:t>登录农业银行“</w:t>
      </w:r>
      <w:r>
        <w:rPr>
          <w:rFonts w:asciiTheme="minorEastAsia" w:eastAsiaTheme="minorEastAsia" w:hAnsiTheme="minorEastAsia" w:hint="eastAsia"/>
          <w:sz w:val="28"/>
          <w:szCs w:val="28"/>
        </w:rPr>
        <w:t>企业网上银行</w:t>
      </w:r>
      <w:r w:rsidR="009A00A3" w:rsidRPr="00916614">
        <w:rPr>
          <w:rFonts w:asciiTheme="minorEastAsia" w:eastAsiaTheme="minorEastAsia" w:hAnsiTheme="minorEastAsia"/>
          <w:sz w:val="28"/>
          <w:szCs w:val="28"/>
        </w:rPr>
        <w:t>”</w:t>
      </w:r>
      <w:r w:rsidR="00452121" w:rsidRPr="00916614">
        <w:rPr>
          <w:rFonts w:asciiTheme="minorEastAsia" w:eastAsiaTheme="minorEastAsia" w:hAnsiTheme="minorEastAsia" w:hint="eastAsia"/>
          <w:sz w:val="28"/>
          <w:szCs w:val="28"/>
        </w:rPr>
        <w:t>系统。</w:t>
      </w:r>
    </w:p>
    <w:p w:rsidR="004B516A" w:rsidRPr="007236BF" w:rsidRDefault="007236BF" w:rsidP="007236BF">
      <w:pPr>
        <w:spacing w:beforeLines="50" w:before="163" w:line="24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2. </w:t>
      </w:r>
      <w:r w:rsidR="00452121" w:rsidRPr="007236BF">
        <w:rPr>
          <w:rFonts w:asciiTheme="minorEastAsia" w:eastAsiaTheme="minorEastAsia" w:hAnsiTheme="minorEastAsia" w:hint="eastAsia"/>
          <w:sz w:val="28"/>
          <w:szCs w:val="28"/>
        </w:rPr>
        <w:t>选择</w:t>
      </w:r>
      <w:r w:rsidR="004B516A" w:rsidRPr="007236BF">
        <w:rPr>
          <w:rFonts w:asciiTheme="minorEastAsia" w:eastAsiaTheme="minorEastAsia" w:hAnsiTheme="minorEastAsia" w:hint="eastAsia"/>
          <w:sz w:val="28"/>
          <w:szCs w:val="28"/>
        </w:rPr>
        <w:t>“</w:t>
      </w:r>
      <w:r w:rsidRPr="007236BF">
        <w:rPr>
          <w:rFonts w:asciiTheme="minorEastAsia" w:eastAsiaTheme="minorEastAsia" w:hAnsiTheme="minorEastAsia" w:hint="eastAsia"/>
          <w:sz w:val="28"/>
          <w:szCs w:val="28"/>
        </w:rPr>
        <w:t>账户</w:t>
      </w:r>
      <w:r w:rsidR="004B516A" w:rsidRPr="007236BF">
        <w:rPr>
          <w:rFonts w:asciiTheme="minorEastAsia" w:eastAsiaTheme="minorEastAsia" w:hAnsiTheme="minorEastAsia" w:hint="eastAsia"/>
          <w:sz w:val="28"/>
          <w:szCs w:val="28"/>
        </w:rPr>
        <w:t>”</w:t>
      </w:r>
      <w:r w:rsidR="004B516A" w:rsidRPr="007236BF">
        <w:rPr>
          <w:rFonts w:asciiTheme="minorEastAsia" w:eastAsiaTheme="minorEastAsia" w:hAnsiTheme="minorEastAsia"/>
          <w:sz w:val="28"/>
          <w:szCs w:val="28"/>
        </w:rPr>
        <w:t>下的</w:t>
      </w:r>
      <w:r w:rsidR="00452121" w:rsidRPr="007236BF">
        <w:rPr>
          <w:rFonts w:asciiTheme="minorEastAsia" w:eastAsiaTheme="minorEastAsia" w:hAnsiTheme="minorEastAsia" w:hint="eastAsia"/>
          <w:sz w:val="28"/>
          <w:szCs w:val="28"/>
        </w:rPr>
        <w:t>“</w:t>
      </w:r>
      <w:r w:rsidRPr="007236BF">
        <w:rPr>
          <w:rFonts w:asciiTheme="minorEastAsia" w:eastAsiaTheme="minorEastAsia" w:hAnsiTheme="minorEastAsia" w:hint="eastAsia"/>
          <w:sz w:val="28"/>
          <w:szCs w:val="28"/>
        </w:rPr>
        <w:t>网上</w:t>
      </w:r>
      <w:r w:rsidR="00452121" w:rsidRPr="007236BF">
        <w:rPr>
          <w:rFonts w:asciiTheme="minorEastAsia" w:eastAsiaTheme="minorEastAsia" w:hAnsiTheme="minorEastAsia" w:hint="eastAsia"/>
          <w:sz w:val="28"/>
          <w:szCs w:val="28"/>
        </w:rPr>
        <w:t>交易查询”</w:t>
      </w:r>
      <w:r w:rsidR="009A00A3" w:rsidRPr="007236BF">
        <w:rPr>
          <w:rFonts w:asciiTheme="minorEastAsia" w:eastAsiaTheme="minorEastAsia" w:hAnsiTheme="minorEastAsia" w:hint="eastAsia"/>
          <w:sz w:val="28"/>
          <w:szCs w:val="28"/>
        </w:rPr>
        <w:t>，按照订单的</w:t>
      </w:r>
      <w:r w:rsidRPr="007236BF">
        <w:rPr>
          <w:rFonts w:asciiTheme="minorEastAsia" w:eastAsiaTheme="minorEastAsia" w:hAnsiTheme="minorEastAsia" w:hint="eastAsia"/>
          <w:sz w:val="28"/>
          <w:szCs w:val="28"/>
        </w:rPr>
        <w:t>交易类型、业务分类和</w:t>
      </w:r>
      <w:r w:rsidR="009A00A3" w:rsidRPr="007236BF">
        <w:rPr>
          <w:rFonts w:asciiTheme="minorEastAsia" w:eastAsiaTheme="minorEastAsia" w:hAnsiTheme="minorEastAsia" w:hint="eastAsia"/>
          <w:sz w:val="28"/>
          <w:szCs w:val="28"/>
        </w:rPr>
        <w:t>起始时间选择查询，</w:t>
      </w:r>
      <w:r w:rsidRPr="007236BF">
        <w:rPr>
          <w:rFonts w:asciiTheme="minorEastAsia" w:eastAsiaTheme="minorEastAsia" w:hAnsiTheme="minorEastAsia" w:hint="eastAsia"/>
          <w:sz w:val="28"/>
          <w:szCs w:val="28"/>
        </w:rPr>
        <w:t>点击“确定”</w:t>
      </w:r>
      <w:r w:rsidR="00D31DD3" w:rsidRPr="007236BF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D31DD3" w:rsidRDefault="00C530A0" w:rsidP="007F56E5">
      <w:pPr>
        <w:pStyle w:val="ab"/>
        <w:spacing w:beforeLines="50" w:before="163" w:line="240" w:lineRule="auto"/>
        <w:ind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05DBE98" wp14:editId="73EBC36B">
            <wp:extent cx="5278120" cy="23482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DD3" w:rsidRPr="007236BF" w:rsidRDefault="007236BF" w:rsidP="007236BF">
      <w:pPr>
        <w:spacing w:beforeLines="50" w:before="163" w:line="24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3. 即可</w:t>
      </w:r>
      <w:r w:rsidR="00D31DD3" w:rsidRPr="007236BF">
        <w:rPr>
          <w:rFonts w:asciiTheme="minorEastAsia" w:eastAsiaTheme="minorEastAsia" w:hAnsiTheme="minorEastAsia" w:hint="eastAsia"/>
          <w:sz w:val="28"/>
          <w:szCs w:val="28"/>
        </w:rPr>
        <w:t>显示订单的全部信息，</w:t>
      </w:r>
      <w:r>
        <w:rPr>
          <w:rFonts w:asciiTheme="minorEastAsia" w:eastAsiaTheme="minorEastAsia" w:hAnsiTheme="minorEastAsia" w:hint="eastAsia"/>
          <w:sz w:val="28"/>
          <w:szCs w:val="28"/>
        </w:rPr>
        <w:t>包含</w:t>
      </w:r>
      <w:r w:rsidR="00D31DD3" w:rsidRPr="007236BF">
        <w:rPr>
          <w:rFonts w:asciiTheme="minorEastAsia" w:eastAsiaTheme="minorEastAsia" w:hAnsiTheme="minorEastAsia" w:hint="eastAsia"/>
          <w:sz w:val="28"/>
          <w:szCs w:val="28"/>
        </w:rPr>
        <w:t>银行订单号。</w:t>
      </w:r>
    </w:p>
    <w:p w:rsidR="00D31DD3" w:rsidRPr="00D31DD3" w:rsidRDefault="00106D88" w:rsidP="004B516A">
      <w:pPr>
        <w:spacing w:beforeLines="50" w:before="163" w:line="24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6063A051">
            <wp:extent cx="5273675" cy="2390140"/>
            <wp:effectExtent l="0" t="0" r="317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1DD3" w:rsidRPr="00D31DD3" w:rsidSect="00323386">
      <w:pgSz w:w="11906" w:h="16838" w:code="9"/>
      <w:pgMar w:top="1440" w:right="1797" w:bottom="1440" w:left="1797" w:header="850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46C" w:rsidRDefault="00E8746C" w:rsidP="00AF47ED">
      <w:r>
        <w:separator/>
      </w:r>
    </w:p>
  </w:endnote>
  <w:endnote w:type="continuationSeparator" w:id="0">
    <w:p w:rsidR="00E8746C" w:rsidRDefault="00E8746C" w:rsidP="00AF4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49" w:rsidRDefault="00B62709" w:rsidP="00D27ED2">
    <w:pPr>
      <w:pStyle w:val="a4"/>
      <w:spacing w:line="240" w:lineRule="auto"/>
      <w:rPr>
        <w:sz w:val="21"/>
        <w:szCs w:val="21"/>
      </w:rPr>
    </w:pPr>
    <w:r w:rsidRPr="00C750EC">
      <w:rPr>
        <w:sz w:val="21"/>
        <w:szCs w:val="21"/>
      </w:rPr>
      <w:ptab w:relativeTo="margin" w:alignment="center" w:leader="none"/>
    </w:r>
    <w:r w:rsidR="00795249" w:rsidRPr="00795249">
      <w:rPr>
        <w:sz w:val="21"/>
        <w:szCs w:val="21"/>
      </w:rPr>
      <w:t>www.cpcn.com.cn</w:t>
    </w:r>
  </w:p>
  <w:p w:rsidR="00B62709" w:rsidRPr="00C750EC" w:rsidRDefault="00B62709" w:rsidP="00D27ED2">
    <w:pPr>
      <w:pStyle w:val="a4"/>
      <w:spacing w:line="240" w:lineRule="auto"/>
      <w:rPr>
        <w:sz w:val="21"/>
        <w:szCs w:val="21"/>
      </w:rPr>
    </w:pPr>
    <w:r w:rsidRPr="00C750EC">
      <w:rPr>
        <w:sz w:val="21"/>
        <w:szCs w:val="21"/>
      </w:rPr>
      <w:ptab w:relativeTo="margin" w:alignment="right" w:leader="none"/>
    </w:r>
    <w:r w:rsidR="00B04FD5" w:rsidRPr="00C750EC">
      <w:rPr>
        <w:sz w:val="21"/>
        <w:szCs w:val="21"/>
      </w:rPr>
      <w:fldChar w:fldCharType="begin"/>
    </w:r>
    <w:r w:rsidRPr="00C750EC">
      <w:rPr>
        <w:sz w:val="21"/>
        <w:szCs w:val="21"/>
      </w:rPr>
      <w:instrText xml:space="preserve"> PAGE   \* MERGEFORMAT </w:instrText>
    </w:r>
    <w:r w:rsidR="00B04FD5" w:rsidRPr="00C750EC">
      <w:rPr>
        <w:sz w:val="21"/>
        <w:szCs w:val="21"/>
      </w:rPr>
      <w:fldChar w:fldCharType="separate"/>
    </w:r>
    <w:r w:rsidR="007346D3" w:rsidRPr="007346D3">
      <w:rPr>
        <w:noProof/>
        <w:sz w:val="21"/>
        <w:szCs w:val="21"/>
        <w:lang w:val="zh-CN"/>
      </w:rPr>
      <w:t>II</w:t>
    </w:r>
    <w:r w:rsidR="00B04FD5" w:rsidRPr="00C750EC">
      <w:rPr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46C" w:rsidRDefault="00E8746C" w:rsidP="00AF47ED">
      <w:r>
        <w:separator/>
      </w:r>
    </w:p>
  </w:footnote>
  <w:footnote w:type="continuationSeparator" w:id="0">
    <w:p w:rsidR="00E8746C" w:rsidRDefault="00E8746C" w:rsidP="00AF47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709" w:rsidRPr="00AF47ED" w:rsidRDefault="000F329E" w:rsidP="008D0212">
    <w:pPr>
      <w:pStyle w:val="a3"/>
      <w:pBdr>
        <w:bottom w:val="single" w:sz="6" w:space="6" w:color="auto"/>
      </w:pBdr>
      <w:kinsoku w:val="0"/>
      <w:overflowPunct w:val="0"/>
      <w:autoSpaceDE w:val="0"/>
      <w:autoSpaceDN w:val="0"/>
      <w:spacing w:line="240" w:lineRule="auto"/>
      <w:jc w:val="left"/>
      <w:rPr>
        <w:sz w:val="21"/>
        <w:szCs w:val="21"/>
      </w:rPr>
    </w:pPr>
    <w:r>
      <w:rPr>
        <w:noProof/>
      </w:rPr>
      <w:drawing>
        <wp:inline distT="0" distB="0" distL="0" distR="0" wp14:anchorId="4D429A1B" wp14:editId="0F1ED7CD">
          <wp:extent cx="1271905" cy="324485"/>
          <wp:effectExtent l="0" t="0" r="4445" b="0"/>
          <wp:docPr id="1" name="图片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905" cy="324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692" w:rsidRDefault="000F329E" w:rsidP="005C1692">
    <w:pPr>
      <w:pStyle w:val="a3"/>
      <w:jc w:val="left"/>
    </w:pPr>
    <w:r>
      <w:rPr>
        <w:noProof/>
      </w:rPr>
      <w:drawing>
        <wp:inline distT="0" distB="0" distL="0" distR="0" wp14:anchorId="4647D61C" wp14:editId="59014B8C">
          <wp:extent cx="1271905" cy="324485"/>
          <wp:effectExtent l="0" t="0" r="4445" b="0"/>
          <wp:docPr id="2" name="图片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905" cy="324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7114"/>
    <w:multiLevelType w:val="hybridMultilevel"/>
    <w:tmpl w:val="B636EC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4F027DC"/>
    <w:multiLevelType w:val="hybridMultilevel"/>
    <w:tmpl w:val="D1FA0FBE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6143405"/>
    <w:multiLevelType w:val="hybridMultilevel"/>
    <w:tmpl w:val="B4BC026C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>
      <w:start w:val="1"/>
      <w:numFmt w:val="lowerLetter"/>
      <w:lvlText w:val="%2)"/>
      <w:lvlJc w:val="left"/>
      <w:pPr>
        <w:ind w:left="1560" w:hanging="420"/>
      </w:pPr>
    </w:lvl>
    <w:lvl w:ilvl="2" w:tplc="0409001B">
      <w:start w:val="1"/>
      <w:numFmt w:val="lowerRoman"/>
      <w:lvlText w:val="%3."/>
      <w:lvlJc w:val="right"/>
      <w:pPr>
        <w:ind w:left="1980" w:hanging="420"/>
      </w:pPr>
    </w:lvl>
    <w:lvl w:ilvl="3" w:tplc="0409000F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17431BB0"/>
    <w:multiLevelType w:val="hybridMultilevel"/>
    <w:tmpl w:val="E1FE68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8BA242A"/>
    <w:multiLevelType w:val="hybridMultilevel"/>
    <w:tmpl w:val="6DB405A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AB100B6"/>
    <w:multiLevelType w:val="hybridMultilevel"/>
    <w:tmpl w:val="841CAE7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23E25CE"/>
    <w:multiLevelType w:val="hybridMultilevel"/>
    <w:tmpl w:val="20F0D960"/>
    <w:lvl w:ilvl="0" w:tplc="0409000F">
      <w:start w:val="1"/>
      <w:numFmt w:val="decimal"/>
      <w:lvlText w:val="%1.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>
    <w:nsid w:val="33212655"/>
    <w:multiLevelType w:val="hybridMultilevel"/>
    <w:tmpl w:val="14B2387A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>
      <w:start w:val="1"/>
      <w:numFmt w:val="lowerLetter"/>
      <w:lvlText w:val="%2)"/>
      <w:lvlJc w:val="left"/>
      <w:pPr>
        <w:ind w:left="1560" w:hanging="420"/>
      </w:pPr>
    </w:lvl>
    <w:lvl w:ilvl="2" w:tplc="0409001B">
      <w:start w:val="1"/>
      <w:numFmt w:val="lowerRoman"/>
      <w:lvlText w:val="%3."/>
      <w:lvlJc w:val="right"/>
      <w:pPr>
        <w:ind w:left="1980" w:hanging="420"/>
      </w:pPr>
    </w:lvl>
    <w:lvl w:ilvl="3" w:tplc="0409000F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8">
    <w:nsid w:val="35D911D3"/>
    <w:multiLevelType w:val="hybridMultilevel"/>
    <w:tmpl w:val="F50C6F7E"/>
    <w:lvl w:ilvl="0" w:tplc="B876329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F175CA0"/>
    <w:multiLevelType w:val="hybridMultilevel"/>
    <w:tmpl w:val="B4BC026C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>
      <w:start w:val="1"/>
      <w:numFmt w:val="lowerLetter"/>
      <w:lvlText w:val="%2)"/>
      <w:lvlJc w:val="left"/>
      <w:pPr>
        <w:ind w:left="1560" w:hanging="420"/>
      </w:pPr>
    </w:lvl>
    <w:lvl w:ilvl="2" w:tplc="0409001B">
      <w:start w:val="1"/>
      <w:numFmt w:val="lowerRoman"/>
      <w:lvlText w:val="%3."/>
      <w:lvlJc w:val="right"/>
      <w:pPr>
        <w:ind w:left="1980" w:hanging="420"/>
      </w:pPr>
    </w:lvl>
    <w:lvl w:ilvl="3" w:tplc="0409000F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0">
    <w:nsid w:val="52CC2598"/>
    <w:multiLevelType w:val="hybridMultilevel"/>
    <w:tmpl w:val="04A0D876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6787B6F"/>
    <w:multiLevelType w:val="hybridMultilevel"/>
    <w:tmpl w:val="504E2CAC"/>
    <w:lvl w:ilvl="0" w:tplc="D22A2226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6EF4F24"/>
    <w:multiLevelType w:val="hybridMultilevel"/>
    <w:tmpl w:val="47341B8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7616737"/>
    <w:multiLevelType w:val="hybridMultilevel"/>
    <w:tmpl w:val="B4BC026C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>
      <w:start w:val="1"/>
      <w:numFmt w:val="lowerLetter"/>
      <w:lvlText w:val="%2)"/>
      <w:lvlJc w:val="left"/>
      <w:pPr>
        <w:ind w:left="1560" w:hanging="420"/>
      </w:pPr>
    </w:lvl>
    <w:lvl w:ilvl="2" w:tplc="0409001B">
      <w:start w:val="1"/>
      <w:numFmt w:val="lowerRoman"/>
      <w:lvlText w:val="%3."/>
      <w:lvlJc w:val="right"/>
      <w:pPr>
        <w:ind w:left="1980" w:hanging="420"/>
      </w:pPr>
    </w:lvl>
    <w:lvl w:ilvl="3" w:tplc="0409000F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4">
    <w:nsid w:val="59DA4DDA"/>
    <w:multiLevelType w:val="hybridMultilevel"/>
    <w:tmpl w:val="9800C538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AF367C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>
    <w:nsid w:val="5D6F2345"/>
    <w:multiLevelType w:val="hybridMultilevel"/>
    <w:tmpl w:val="1464C296"/>
    <w:lvl w:ilvl="0" w:tplc="46D24FCE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0" w:hanging="420"/>
      </w:pPr>
    </w:lvl>
    <w:lvl w:ilvl="2" w:tplc="0409001B" w:tentative="1">
      <w:start w:val="1"/>
      <w:numFmt w:val="lowerRoman"/>
      <w:lvlText w:val="%3."/>
      <w:lvlJc w:val="right"/>
      <w:pPr>
        <w:ind w:left="2400" w:hanging="420"/>
      </w:pPr>
    </w:lvl>
    <w:lvl w:ilvl="3" w:tplc="0409000F" w:tentative="1">
      <w:start w:val="1"/>
      <w:numFmt w:val="decimal"/>
      <w:lvlText w:val="%4."/>
      <w:lvlJc w:val="left"/>
      <w:pPr>
        <w:ind w:left="2820" w:hanging="420"/>
      </w:pPr>
    </w:lvl>
    <w:lvl w:ilvl="4" w:tplc="04090019" w:tentative="1">
      <w:start w:val="1"/>
      <w:numFmt w:val="lowerLetter"/>
      <w:lvlText w:val="%5)"/>
      <w:lvlJc w:val="left"/>
      <w:pPr>
        <w:ind w:left="3240" w:hanging="420"/>
      </w:pPr>
    </w:lvl>
    <w:lvl w:ilvl="5" w:tplc="0409001B" w:tentative="1">
      <w:start w:val="1"/>
      <w:numFmt w:val="lowerRoman"/>
      <w:lvlText w:val="%6."/>
      <w:lvlJc w:val="right"/>
      <w:pPr>
        <w:ind w:left="3660" w:hanging="420"/>
      </w:pPr>
    </w:lvl>
    <w:lvl w:ilvl="6" w:tplc="0409000F" w:tentative="1">
      <w:start w:val="1"/>
      <w:numFmt w:val="decimal"/>
      <w:lvlText w:val="%7."/>
      <w:lvlJc w:val="left"/>
      <w:pPr>
        <w:ind w:left="4080" w:hanging="420"/>
      </w:pPr>
    </w:lvl>
    <w:lvl w:ilvl="7" w:tplc="04090019" w:tentative="1">
      <w:start w:val="1"/>
      <w:numFmt w:val="lowerLetter"/>
      <w:lvlText w:val="%8)"/>
      <w:lvlJc w:val="left"/>
      <w:pPr>
        <w:ind w:left="4500" w:hanging="420"/>
      </w:pPr>
    </w:lvl>
    <w:lvl w:ilvl="8" w:tplc="0409001B" w:tentative="1">
      <w:start w:val="1"/>
      <w:numFmt w:val="lowerRoman"/>
      <w:lvlText w:val="%9."/>
      <w:lvlJc w:val="right"/>
      <w:pPr>
        <w:ind w:left="4920" w:hanging="420"/>
      </w:pPr>
    </w:lvl>
  </w:abstractNum>
  <w:abstractNum w:abstractNumId="17">
    <w:nsid w:val="61443CB5"/>
    <w:multiLevelType w:val="multilevel"/>
    <w:tmpl w:val="1D18693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641308A6"/>
    <w:multiLevelType w:val="hybridMultilevel"/>
    <w:tmpl w:val="FC76EAE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5595996"/>
    <w:multiLevelType w:val="multilevel"/>
    <w:tmpl w:val="1D18693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6A8239E3"/>
    <w:multiLevelType w:val="hybridMultilevel"/>
    <w:tmpl w:val="B4BC026C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>
      <w:start w:val="1"/>
      <w:numFmt w:val="lowerLetter"/>
      <w:lvlText w:val="%2)"/>
      <w:lvlJc w:val="left"/>
      <w:pPr>
        <w:ind w:left="1560" w:hanging="420"/>
      </w:pPr>
    </w:lvl>
    <w:lvl w:ilvl="2" w:tplc="0409001B">
      <w:start w:val="1"/>
      <w:numFmt w:val="lowerRoman"/>
      <w:lvlText w:val="%3."/>
      <w:lvlJc w:val="right"/>
      <w:pPr>
        <w:ind w:left="1980" w:hanging="420"/>
      </w:pPr>
    </w:lvl>
    <w:lvl w:ilvl="3" w:tplc="0409000F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1">
    <w:nsid w:val="6B060E5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>
    <w:nsid w:val="6E1A224A"/>
    <w:multiLevelType w:val="hybridMultilevel"/>
    <w:tmpl w:val="2CA4E35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>
    <w:nsid w:val="750518A9"/>
    <w:multiLevelType w:val="hybridMultilevel"/>
    <w:tmpl w:val="14B2387A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>
      <w:start w:val="1"/>
      <w:numFmt w:val="lowerLetter"/>
      <w:lvlText w:val="%2)"/>
      <w:lvlJc w:val="left"/>
      <w:pPr>
        <w:ind w:left="1560" w:hanging="420"/>
      </w:pPr>
    </w:lvl>
    <w:lvl w:ilvl="2" w:tplc="0409001B">
      <w:start w:val="1"/>
      <w:numFmt w:val="lowerRoman"/>
      <w:lvlText w:val="%3."/>
      <w:lvlJc w:val="right"/>
      <w:pPr>
        <w:ind w:left="1980" w:hanging="420"/>
      </w:pPr>
    </w:lvl>
    <w:lvl w:ilvl="3" w:tplc="0409000F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4">
    <w:nsid w:val="777C1774"/>
    <w:multiLevelType w:val="multilevel"/>
    <w:tmpl w:val="A0B242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40" w:hanging="8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4"/>
  </w:num>
  <w:num w:numId="2">
    <w:abstractNumId w:val="5"/>
  </w:num>
  <w:num w:numId="3">
    <w:abstractNumId w:val="19"/>
  </w:num>
  <w:num w:numId="4">
    <w:abstractNumId w:val="0"/>
  </w:num>
  <w:num w:numId="5">
    <w:abstractNumId w:val="17"/>
  </w:num>
  <w:num w:numId="6">
    <w:abstractNumId w:val="15"/>
  </w:num>
  <w:num w:numId="7">
    <w:abstractNumId w:val="21"/>
  </w:num>
  <w:num w:numId="8">
    <w:abstractNumId w:val="11"/>
  </w:num>
  <w:num w:numId="9">
    <w:abstractNumId w:val="8"/>
  </w:num>
  <w:num w:numId="10">
    <w:abstractNumId w:val="9"/>
  </w:num>
  <w:num w:numId="11">
    <w:abstractNumId w:val="6"/>
  </w:num>
  <w:num w:numId="12">
    <w:abstractNumId w:val="13"/>
  </w:num>
  <w:num w:numId="13">
    <w:abstractNumId w:val="7"/>
  </w:num>
  <w:num w:numId="14">
    <w:abstractNumId w:val="2"/>
  </w:num>
  <w:num w:numId="15">
    <w:abstractNumId w:val="22"/>
  </w:num>
  <w:num w:numId="16">
    <w:abstractNumId w:val="23"/>
  </w:num>
  <w:num w:numId="17">
    <w:abstractNumId w:val="3"/>
  </w:num>
  <w:num w:numId="18">
    <w:abstractNumId w:val="4"/>
  </w:num>
  <w:num w:numId="19">
    <w:abstractNumId w:val="16"/>
  </w:num>
  <w:num w:numId="20">
    <w:abstractNumId w:val="18"/>
  </w:num>
  <w:num w:numId="21">
    <w:abstractNumId w:val="12"/>
  </w:num>
  <w:num w:numId="22">
    <w:abstractNumId w:val="14"/>
  </w:num>
  <w:num w:numId="23">
    <w:abstractNumId w:val="1"/>
  </w:num>
  <w:num w:numId="24">
    <w:abstractNumId w:val="1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7ED"/>
    <w:rsid w:val="000074D1"/>
    <w:rsid w:val="0003139A"/>
    <w:rsid w:val="00040A50"/>
    <w:rsid w:val="00051A2D"/>
    <w:rsid w:val="00070A1A"/>
    <w:rsid w:val="000A1A44"/>
    <w:rsid w:val="000A1EA5"/>
    <w:rsid w:val="000A2BBD"/>
    <w:rsid w:val="000A3E18"/>
    <w:rsid w:val="000C34F9"/>
    <w:rsid w:val="000F083A"/>
    <w:rsid w:val="000F329E"/>
    <w:rsid w:val="000F63B3"/>
    <w:rsid w:val="00106D88"/>
    <w:rsid w:val="00114A12"/>
    <w:rsid w:val="001157DA"/>
    <w:rsid w:val="001244BB"/>
    <w:rsid w:val="00132A7C"/>
    <w:rsid w:val="0013602D"/>
    <w:rsid w:val="00154232"/>
    <w:rsid w:val="001A22B6"/>
    <w:rsid w:val="001E087D"/>
    <w:rsid w:val="001E2AB3"/>
    <w:rsid w:val="001E706F"/>
    <w:rsid w:val="001F53B4"/>
    <w:rsid w:val="00202446"/>
    <w:rsid w:val="002043DA"/>
    <w:rsid w:val="002101B2"/>
    <w:rsid w:val="0023279A"/>
    <w:rsid w:val="002424CB"/>
    <w:rsid w:val="00244E19"/>
    <w:rsid w:val="00277A44"/>
    <w:rsid w:val="002848EA"/>
    <w:rsid w:val="00293B93"/>
    <w:rsid w:val="00294DB9"/>
    <w:rsid w:val="002A3051"/>
    <w:rsid w:val="002A377D"/>
    <w:rsid w:val="002F6AFE"/>
    <w:rsid w:val="002F7063"/>
    <w:rsid w:val="00305DB7"/>
    <w:rsid w:val="0031578E"/>
    <w:rsid w:val="003232CA"/>
    <w:rsid w:val="00323386"/>
    <w:rsid w:val="00366649"/>
    <w:rsid w:val="003B2B2C"/>
    <w:rsid w:val="003B329C"/>
    <w:rsid w:val="003C5462"/>
    <w:rsid w:val="003D400A"/>
    <w:rsid w:val="003D7B92"/>
    <w:rsid w:val="003E603B"/>
    <w:rsid w:val="003F1198"/>
    <w:rsid w:val="003F22A2"/>
    <w:rsid w:val="00411396"/>
    <w:rsid w:val="00420763"/>
    <w:rsid w:val="00434A41"/>
    <w:rsid w:val="00444632"/>
    <w:rsid w:val="00452121"/>
    <w:rsid w:val="0045610F"/>
    <w:rsid w:val="0046657B"/>
    <w:rsid w:val="00472B72"/>
    <w:rsid w:val="00474BE6"/>
    <w:rsid w:val="004A01E6"/>
    <w:rsid w:val="004B516A"/>
    <w:rsid w:val="004B6C15"/>
    <w:rsid w:val="004E665A"/>
    <w:rsid w:val="004F4ADB"/>
    <w:rsid w:val="004F7373"/>
    <w:rsid w:val="00540F7D"/>
    <w:rsid w:val="005449FE"/>
    <w:rsid w:val="00565A23"/>
    <w:rsid w:val="0059582E"/>
    <w:rsid w:val="005C1692"/>
    <w:rsid w:val="005D4389"/>
    <w:rsid w:val="0064368B"/>
    <w:rsid w:val="00683D1F"/>
    <w:rsid w:val="00685413"/>
    <w:rsid w:val="006B5AAC"/>
    <w:rsid w:val="007101A6"/>
    <w:rsid w:val="00714545"/>
    <w:rsid w:val="007236BF"/>
    <w:rsid w:val="007346D3"/>
    <w:rsid w:val="00737FEA"/>
    <w:rsid w:val="0074439D"/>
    <w:rsid w:val="00745C24"/>
    <w:rsid w:val="0074776A"/>
    <w:rsid w:val="00747B26"/>
    <w:rsid w:val="007604D1"/>
    <w:rsid w:val="0077060D"/>
    <w:rsid w:val="007926EF"/>
    <w:rsid w:val="007951E2"/>
    <w:rsid w:val="00795249"/>
    <w:rsid w:val="007B500F"/>
    <w:rsid w:val="007B6C97"/>
    <w:rsid w:val="007D71C0"/>
    <w:rsid w:val="007F56E5"/>
    <w:rsid w:val="0081179F"/>
    <w:rsid w:val="00825669"/>
    <w:rsid w:val="00833FC8"/>
    <w:rsid w:val="00851701"/>
    <w:rsid w:val="0088584E"/>
    <w:rsid w:val="008D0212"/>
    <w:rsid w:val="008E064E"/>
    <w:rsid w:val="008E1439"/>
    <w:rsid w:val="008E1617"/>
    <w:rsid w:val="008E55D3"/>
    <w:rsid w:val="00912965"/>
    <w:rsid w:val="00916614"/>
    <w:rsid w:val="0096467F"/>
    <w:rsid w:val="00983995"/>
    <w:rsid w:val="00983CCC"/>
    <w:rsid w:val="009A00A3"/>
    <w:rsid w:val="009A0FD6"/>
    <w:rsid w:val="009A5CF3"/>
    <w:rsid w:val="009B3C3D"/>
    <w:rsid w:val="009D5528"/>
    <w:rsid w:val="009E207F"/>
    <w:rsid w:val="009E7CD5"/>
    <w:rsid w:val="00A2428E"/>
    <w:rsid w:val="00A2541D"/>
    <w:rsid w:val="00A665D6"/>
    <w:rsid w:val="00A747A9"/>
    <w:rsid w:val="00A94703"/>
    <w:rsid w:val="00AA5AC7"/>
    <w:rsid w:val="00AB0660"/>
    <w:rsid w:val="00AE6F98"/>
    <w:rsid w:val="00AF47ED"/>
    <w:rsid w:val="00B04FD5"/>
    <w:rsid w:val="00B05837"/>
    <w:rsid w:val="00B26A59"/>
    <w:rsid w:val="00B41629"/>
    <w:rsid w:val="00B62709"/>
    <w:rsid w:val="00B91207"/>
    <w:rsid w:val="00B9702B"/>
    <w:rsid w:val="00BB4715"/>
    <w:rsid w:val="00BC3CD0"/>
    <w:rsid w:val="00BD76B7"/>
    <w:rsid w:val="00BF0E3C"/>
    <w:rsid w:val="00BF1611"/>
    <w:rsid w:val="00BF4A80"/>
    <w:rsid w:val="00C01091"/>
    <w:rsid w:val="00C21B5E"/>
    <w:rsid w:val="00C30C35"/>
    <w:rsid w:val="00C32A5E"/>
    <w:rsid w:val="00C45A74"/>
    <w:rsid w:val="00C530A0"/>
    <w:rsid w:val="00C626AE"/>
    <w:rsid w:val="00C63D7B"/>
    <w:rsid w:val="00C750EC"/>
    <w:rsid w:val="00C7609D"/>
    <w:rsid w:val="00CA16E3"/>
    <w:rsid w:val="00CA4DD1"/>
    <w:rsid w:val="00CE0765"/>
    <w:rsid w:val="00CF30D7"/>
    <w:rsid w:val="00D07239"/>
    <w:rsid w:val="00D24B70"/>
    <w:rsid w:val="00D27ED2"/>
    <w:rsid w:val="00D31DD3"/>
    <w:rsid w:val="00D5701B"/>
    <w:rsid w:val="00D844C1"/>
    <w:rsid w:val="00D85C34"/>
    <w:rsid w:val="00DA21BD"/>
    <w:rsid w:val="00DA52A0"/>
    <w:rsid w:val="00DC2B55"/>
    <w:rsid w:val="00DE3E34"/>
    <w:rsid w:val="00DF3067"/>
    <w:rsid w:val="00DF5636"/>
    <w:rsid w:val="00E061C3"/>
    <w:rsid w:val="00E64F30"/>
    <w:rsid w:val="00E70DE5"/>
    <w:rsid w:val="00E80D47"/>
    <w:rsid w:val="00E8746C"/>
    <w:rsid w:val="00E95702"/>
    <w:rsid w:val="00EA2652"/>
    <w:rsid w:val="00EA43F5"/>
    <w:rsid w:val="00ED5D60"/>
    <w:rsid w:val="00ED6D52"/>
    <w:rsid w:val="00EE483E"/>
    <w:rsid w:val="00EF3A31"/>
    <w:rsid w:val="00EF587A"/>
    <w:rsid w:val="00F21CA8"/>
    <w:rsid w:val="00F32FDB"/>
    <w:rsid w:val="00F338AF"/>
    <w:rsid w:val="00F42DFD"/>
    <w:rsid w:val="00F72C3B"/>
    <w:rsid w:val="00FB514E"/>
    <w:rsid w:val="00FD0D69"/>
    <w:rsid w:val="00FD566A"/>
    <w:rsid w:val="00FF53D2"/>
    <w:rsid w:val="00FF67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">
    <w:name w:val="Normal"/>
    <w:qFormat/>
    <w:rsid w:val="00C01091"/>
    <w:pPr>
      <w:widowControl w:val="0"/>
      <w:spacing w:line="360" w:lineRule="auto"/>
      <w:jc w:val="both"/>
    </w:pPr>
    <w:rPr>
      <w:rFonts w:ascii="Calibri" w:eastAsia="宋体" w:hAnsi="Calibri"/>
      <w:sz w:val="24"/>
    </w:rPr>
  </w:style>
  <w:style w:type="paragraph" w:styleId="1">
    <w:name w:val="heading 1"/>
    <w:next w:val="a"/>
    <w:link w:val="1Char"/>
    <w:uiPriority w:val="9"/>
    <w:qFormat/>
    <w:rsid w:val="00C01091"/>
    <w:pPr>
      <w:spacing w:before="360" w:after="240"/>
      <w:outlineLvl w:val="0"/>
    </w:pPr>
    <w:rPr>
      <w:rFonts w:ascii="Calibri" w:eastAsia="宋体" w:hAnsi="Calibri"/>
      <w:b/>
      <w:bCs/>
      <w:kern w:val="44"/>
      <w:sz w:val="44"/>
      <w:szCs w:val="44"/>
    </w:rPr>
  </w:style>
  <w:style w:type="paragraph" w:styleId="2">
    <w:name w:val="heading 2"/>
    <w:next w:val="a"/>
    <w:link w:val="2Char"/>
    <w:uiPriority w:val="9"/>
    <w:unhideWhenUsed/>
    <w:qFormat/>
    <w:rsid w:val="00C01091"/>
    <w:pPr>
      <w:widowControl w:val="0"/>
      <w:spacing w:before="240" w:after="240"/>
      <w:outlineLvl w:val="1"/>
    </w:pPr>
    <w:rPr>
      <w:rFonts w:ascii="Calibri" w:eastAsia="宋体" w:hAnsi="Calibri" w:cstheme="majorBidi"/>
      <w:b/>
      <w:bCs/>
      <w:sz w:val="32"/>
      <w:szCs w:val="32"/>
    </w:rPr>
  </w:style>
  <w:style w:type="paragraph" w:styleId="3">
    <w:name w:val="heading 3"/>
    <w:next w:val="a"/>
    <w:link w:val="3Char"/>
    <w:uiPriority w:val="9"/>
    <w:unhideWhenUsed/>
    <w:qFormat/>
    <w:rsid w:val="00C01091"/>
    <w:pPr>
      <w:widowControl w:val="0"/>
      <w:spacing w:before="240" w:after="240"/>
      <w:outlineLvl w:val="2"/>
    </w:pPr>
    <w:rPr>
      <w:rFonts w:ascii="Calibri" w:eastAsia="宋体" w:hAnsi="Calibr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F47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F47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F47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F47E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F47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F47ED"/>
    <w:rPr>
      <w:sz w:val="18"/>
      <w:szCs w:val="18"/>
    </w:rPr>
  </w:style>
  <w:style w:type="character" w:styleId="a6">
    <w:name w:val="Hyperlink"/>
    <w:basedOn w:val="a0"/>
    <w:uiPriority w:val="99"/>
    <w:unhideWhenUsed/>
    <w:rsid w:val="0059582E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46657B"/>
    <w:rPr>
      <w:rFonts w:asciiTheme="majorHAnsi" w:eastAsiaTheme="majorEastAsia" w:hAnsiTheme="majorHAnsi" w:cstheme="majorBidi"/>
      <w:kern w:val="0"/>
      <w:sz w:val="22"/>
      <w:lang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C01091"/>
    <w:rPr>
      <w:rFonts w:ascii="Calibri" w:eastAsia="宋体" w:hAnsi="Calibri"/>
      <w:b/>
      <w:bCs/>
      <w:kern w:val="44"/>
      <w:sz w:val="44"/>
      <w:szCs w:val="44"/>
    </w:rPr>
  </w:style>
  <w:style w:type="paragraph" w:styleId="a8">
    <w:name w:val="Document Map"/>
    <w:basedOn w:val="a"/>
    <w:link w:val="Char2"/>
    <w:uiPriority w:val="99"/>
    <w:semiHidden/>
    <w:unhideWhenUsed/>
    <w:rsid w:val="0046657B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46657B"/>
    <w:rPr>
      <w:rFonts w:ascii="宋体" w:eastAsia="宋体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01091"/>
    <w:rPr>
      <w:rFonts w:ascii="Calibri" w:eastAsia="宋体" w:hAnsi="Calibr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01091"/>
    <w:rPr>
      <w:rFonts w:ascii="Calibri" w:eastAsia="宋体" w:hAnsi="Calibri"/>
      <w:b/>
      <w:bCs/>
      <w:sz w:val="28"/>
      <w:szCs w:val="32"/>
    </w:rPr>
  </w:style>
  <w:style w:type="paragraph" w:styleId="TOC">
    <w:name w:val="TOC Heading"/>
    <w:basedOn w:val="1"/>
    <w:next w:val="a"/>
    <w:uiPriority w:val="39"/>
    <w:unhideWhenUsed/>
    <w:rsid w:val="0046657B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next w:val="a"/>
    <w:autoRedefine/>
    <w:uiPriority w:val="39"/>
    <w:unhideWhenUsed/>
    <w:qFormat/>
    <w:rsid w:val="00B62709"/>
    <w:pPr>
      <w:widowControl w:val="0"/>
      <w:tabs>
        <w:tab w:val="left" w:pos="480"/>
        <w:tab w:val="right" w:leader="dot" w:pos="8400"/>
      </w:tabs>
      <w:autoSpaceDE w:val="0"/>
      <w:autoSpaceDN w:val="0"/>
      <w:adjustRightInd w:val="0"/>
      <w:snapToGrid w:val="0"/>
      <w:spacing w:line="360" w:lineRule="auto"/>
    </w:pPr>
    <w:rPr>
      <w:rFonts w:ascii="Calibri" w:eastAsia="宋体" w:hAnsi="Calibri"/>
      <w:b/>
      <w:noProof/>
      <w:kern w:val="0"/>
      <w:sz w:val="28"/>
    </w:rPr>
  </w:style>
  <w:style w:type="paragraph" w:styleId="20">
    <w:name w:val="toc 2"/>
    <w:next w:val="a"/>
    <w:autoRedefine/>
    <w:uiPriority w:val="39"/>
    <w:unhideWhenUsed/>
    <w:qFormat/>
    <w:rsid w:val="00B62709"/>
    <w:pPr>
      <w:widowControl w:val="0"/>
      <w:tabs>
        <w:tab w:val="left" w:pos="993"/>
        <w:tab w:val="right" w:leader="dot" w:pos="8400"/>
      </w:tabs>
      <w:spacing w:line="360" w:lineRule="auto"/>
      <w:ind w:leftChars="200" w:left="480"/>
    </w:pPr>
    <w:rPr>
      <w:rFonts w:ascii="Calibri" w:eastAsia="宋体" w:hAnsi="Calibri"/>
      <w:kern w:val="0"/>
      <w:sz w:val="24"/>
    </w:rPr>
  </w:style>
  <w:style w:type="paragraph" w:styleId="30">
    <w:name w:val="toc 3"/>
    <w:next w:val="a"/>
    <w:autoRedefine/>
    <w:uiPriority w:val="39"/>
    <w:unhideWhenUsed/>
    <w:qFormat/>
    <w:rsid w:val="003F22A2"/>
    <w:pPr>
      <w:widowControl w:val="0"/>
      <w:spacing w:line="360" w:lineRule="auto"/>
      <w:ind w:leftChars="400" w:left="400"/>
    </w:pPr>
    <w:rPr>
      <w:rFonts w:ascii="Calibri" w:eastAsia="宋体" w:hAnsi="Calibri"/>
      <w:sz w:val="24"/>
    </w:rPr>
  </w:style>
  <w:style w:type="paragraph" w:styleId="a9">
    <w:name w:val="Title"/>
    <w:next w:val="a"/>
    <w:link w:val="Char3"/>
    <w:uiPriority w:val="10"/>
    <w:qFormat/>
    <w:rsid w:val="00202446"/>
    <w:pPr>
      <w:widowControl w:val="0"/>
      <w:jc w:val="center"/>
    </w:pPr>
    <w:rPr>
      <w:rFonts w:ascii="Calibri" w:eastAsia="宋体" w:hAnsi="Calibri" w:cstheme="majorBidi"/>
      <w:b/>
      <w:bCs/>
      <w:sz w:val="52"/>
      <w:szCs w:val="32"/>
    </w:rPr>
  </w:style>
  <w:style w:type="character" w:customStyle="1" w:styleId="Char3">
    <w:name w:val="标题 Char"/>
    <w:basedOn w:val="a0"/>
    <w:link w:val="a9"/>
    <w:uiPriority w:val="10"/>
    <w:rsid w:val="00202446"/>
    <w:rPr>
      <w:rFonts w:ascii="Calibri" w:eastAsia="宋体" w:hAnsi="Calibri" w:cstheme="majorBidi"/>
      <w:b/>
      <w:bCs/>
      <w:sz w:val="52"/>
      <w:szCs w:val="32"/>
    </w:rPr>
  </w:style>
  <w:style w:type="paragraph" w:styleId="aa">
    <w:name w:val="Subtitle"/>
    <w:next w:val="a"/>
    <w:link w:val="Char4"/>
    <w:uiPriority w:val="11"/>
    <w:qFormat/>
    <w:rsid w:val="00202446"/>
    <w:pPr>
      <w:widowControl w:val="0"/>
      <w:spacing w:before="240"/>
      <w:jc w:val="center"/>
    </w:pPr>
    <w:rPr>
      <w:rFonts w:eastAsia="宋体" w:cstheme="majorBidi"/>
      <w:b/>
      <w:bCs/>
      <w:kern w:val="28"/>
      <w:sz w:val="32"/>
      <w:szCs w:val="32"/>
    </w:rPr>
  </w:style>
  <w:style w:type="character" w:customStyle="1" w:styleId="Char4">
    <w:name w:val="副标题 Char"/>
    <w:basedOn w:val="a0"/>
    <w:link w:val="aa"/>
    <w:uiPriority w:val="11"/>
    <w:rsid w:val="00202446"/>
    <w:rPr>
      <w:rFonts w:eastAsia="宋体" w:cstheme="majorBidi"/>
      <w:b/>
      <w:bCs/>
      <w:kern w:val="28"/>
      <w:sz w:val="32"/>
      <w:szCs w:val="32"/>
    </w:rPr>
  </w:style>
  <w:style w:type="paragraph" w:styleId="ab">
    <w:name w:val="List Paragraph"/>
    <w:basedOn w:val="a"/>
    <w:uiPriority w:val="34"/>
    <w:qFormat/>
    <w:rsid w:val="00DF3067"/>
    <w:pPr>
      <w:ind w:firstLineChars="200" w:firstLine="420"/>
    </w:pPr>
  </w:style>
  <w:style w:type="character" w:styleId="ac">
    <w:name w:val="FollowedHyperlink"/>
    <w:basedOn w:val="a0"/>
    <w:uiPriority w:val="99"/>
    <w:semiHidden/>
    <w:unhideWhenUsed/>
    <w:rsid w:val="00305DB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">
    <w:name w:val="Normal"/>
    <w:qFormat/>
    <w:rsid w:val="00C01091"/>
    <w:pPr>
      <w:widowControl w:val="0"/>
      <w:spacing w:line="360" w:lineRule="auto"/>
      <w:jc w:val="both"/>
    </w:pPr>
    <w:rPr>
      <w:rFonts w:ascii="Calibri" w:eastAsia="宋体" w:hAnsi="Calibri"/>
      <w:sz w:val="24"/>
    </w:rPr>
  </w:style>
  <w:style w:type="paragraph" w:styleId="1">
    <w:name w:val="heading 1"/>
    <w:next w:val="a"/>
    <w:link w:val="1Char"/>
    <w:uiPriority w:val="9"/>
    <w:qFormat/>
    <w:rsid w:val="00C01091"/>
    <w:pPr>
      <w:spacing w:before="360" w:after="240"/>
      <w:outlineLvl w:val="0"/>
    </w:pPr>
    <w:rPr>
      <w:rFonts w:ascii="Calibri" w:eastAsia="宋体" w:hAnsi="Calibri"/>
      <w:b/>
      <w:bCs/>
      <w:kern w:val="44"/>
      <w:sz w:val="44"/>
      <w:szCs w:val="44"/>
    </w:rPr>
  </w:style>
  <w:style w:type="paragraph" w:styleId="2">
    <w:name w:val="heading 2"/>
    <w:next w:val="a"/>
    <w:link w:val="2Char"/>
    <w:uiPriority w:val="9"/>
    <w:unhideWhenUsed/>
    <w:qFormat/>
    <w:rsid w:val="00C01091"/>
    <w:pPr>
      <w:widowControl w:val="0"/>
      <w:spacing w:before="240" w:after="240"/>
      <w:outlineLvl w:val="1"/>
    </w:pPr>
    <w:rPr>
      <w:rFonts w:ascii="Calibri" w:eastAsia="宋体" w:hAnsi="Calibri" w:cstheme="majorBidi"/>
      <w:b/>
      <w:bCs/>
      <w:sz w:val="32"/>
      <w:szCs w:val="32"/>
    </w:rPr>
  </w:style>
  <w:style w:type="paragraph" w:styleId="3">
    <w:name w:val="heading 3"/>
    <w:next w:val="a"/>
    <w:link w:val="3Char"/>
    <w:uiPriority w:val="9"/>
    <w:unhideWhenUsed/>
    <w:qFormat/>
    <w:rsid w:val="00C01091"/>
    <w:pPr>
      <w:widowControl w:val="0"/>
      <w:spacing w:before="240" w:after="240"/>
      <w:outlineLvl w:val="2"/>
    </w:pPr>
    <w:rPr>
      <w:rFonts w:ascii="Calibri" w:eastAsia="宋体" w:hAnsi="Calibr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F47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F47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F47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F47E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F47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F47ED"/>
    <w:rPr>
      <w:sz w:val="18"/>
      <w:szCs w:val="18"/>
    </w:rPr>
  </w:style>
  <w:style w:type="character" w:styleId="a6">
    <w:name w:val="Hyperlink"/>
    <w:basedOn w:val="a0"/>
    <w:uiPriority w:val="99"/>
    <w:unhideWhenUsed/>
    <w:rsid w:val="0059582E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46657B"/>
    <w:rPr>
      <w:rFonts w:asciiTheme="majorHAnsi" w:eastAsiaTheme="majorEastAsia" w:hAnsiTheme="majorHAnsi" w:cstheme="majorBidi"/>
      <w:kern w:val="0"/>
      <w:sz w:val="22"/>
      <w:lang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C01091"/>
    <w:rPr>
      <w:rFonts w:ascii="Calibri" w:eastAsia="宋体" w:hAnsi="Calibri"/>
      <w:b/>
      <w:bCs/>
      <w:kern w:val="44"/>
      <w:sz w:val="44"/>
      <w:szCs w:val="44"/>
    </w:rPr>
  </w:style>
  <w:style w:type="paragraph" w:styleId="a8">
    <w:name w:val="Document Map"/>
    <w:basedOn w:val="a"/>
    <w:link w:val="Char2"/>
    <w:uiPriority w:val="99"/>
    <w:semiHidden/>
    <w:unhideWhenUsed/>
    <w:rsid w:val="0046657B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46657B"/>
    <w:rPr>
      <w:rFonts w:ascii="宋体" w:eastAsia="宋体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01091"/>
    <w:rPr>
      <w:rFonts w:ascii="Calibri" w:eastAsia="宋体" w:hAnsi="Calibr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01091"/>
    <w:rPr>
      <w:rFonts w:ascii="Calibri" w:eastAsia="宋体" w:hAnsi="Calibri"/>
      <w:b/>
      <w:bCs/>
      <w:sz w:val="28"/>
      <w:szCs w:val="32"/>
    </w:rPr>
  </w:style>
  <w:style w:type="paragraph" w:styleId="TOC">
    <w:name w:val="TOC Heading"/>
    <w:basedOn w:val="1"/>
    <w:next w:val="a"/>
    <w:uiPriority w:val="39"/>
    <w:unhideWhenUsed/>
    <w:rsid w:val="0046657B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next w:val="a"/>
    <w:autoRedefine/>
    <w:uiPriority w:val="39"/>
    <w:unhideWhenUsed/>
    <w:qFormat/>
    <w:rsid w:val="00B62709"/>
    <w:pPr>
      <w:widowControl w:val="0"/>
      <w:tabs>
        <w:tab w:val="left" w:pos="480"/>
        <w:tab w:val="right" w:leader="dot" w:pos="8400"/>
      </w:tabs>
      <w:autoSpaceDE w:val="0"/>
      <w:autoSpaceDN w:val="0"/>
      <w:adjustRightInd w:val="0"/>
      <w:snapToGrid w:val="0"/>
      <w:spacing w:line="360" w:lineRule="auto"/>
    </w:pPr>
    <w:rPr>
      <w:rFonts w:ascii="Calibri" w:eastAsia="宋体" w:hAnsi="Calibri"/>
      <w:b/>
      <w:noProof/>
      <w:kern w:val="0"/>
      <w:sz w:val="28"/>
    </w:rPr>
  </w:style>
  <w:style w:type="paragraph" w:styleId="20">
    <w:name w:val="toc 2"/>
    <w:next w:val="a"/>
    <w:autoRedefine/>
    <w:uiPriority w:val="39"/>
    <w:unhideWhenUsed/>
    <w:qFormat/>
    <w:rsid w:val="00B62709"/>
    <w:pPr>
      <w:widowControl w:val="0"/>
      <w:tabs>
        <w:tab w:val="left" w:pos="993"/>
        <w:tab w:val="right" w:leader="dot" w:pos="8400"/>
      </w:tabs>
      <w:spacing w:line="360" w:lineRule="auto"/>
      <w:ind w:leftChars="200" w:left="480"/>
    </w:pPr>
    <w:rPr>
      <w:rFonts w:ascii="Calibri" w:eastAsia="宋体" w:hAnsi="Calibri"/>
      <w:kern w:val="0"/>
      <w:sz w:val="24"/>
    </w:rPr>
  </w:style>
  <w:style w:type="paragraph" w:styleId="30">
    <w:name w:val="toc 3"/>
    <w:next w:val="a"/>
    <w:autoRedefine/>
    <w:uiPriority w:val="39"/>
    <w:unhideWhenUsed/>
    <w:qFormat/>
    <w:rsid w:val="003F22A2"/>
    <w:pPr>
      <w:widowControl w:val="0"/>
      <w:spacing w:line="360" w:lineRule="auto"/>
      <w:ind w:leftChars="400" w:left="400"/>
    </w:pPr>
    <w:rPr>
      <w:rFonts w:ascii="Calibri" w:eastAsia="宋体" w:hAnsi="Calibri"/>
      <w:sz w:val="24"/>
    </w:rPr>
  </w:style>
  <w:style w:type="paragraph" w:styleId="a9">
    <w:name w:val="Title"/>
    <w:next w:val="a"/>
    <w:link w:val="Char3"/>
    <w:uiPriority w:val="10"/>
    <w:qFormat/>
    <w:rsid w:val="00202446"/>
    <w:pPr>
      <w:widowControl w:val="0"/>
      <w:jc w:val="center"/>
    </w:pPr>
    <w:rPr>
      <w:rFonts w:ascii="Calibri" w:eastAsia="宋体" w:hAnsi="Calibri" w:cstheme="majorBidi"/>
      <w:b/>
      <w:bCs/>
      <w:sz w:val="52"/>
      <w:szCs w:val="32"/>
    </w:rPr>
  </w:style>
  <w:style w:type="character" w:customStyle="1" w:styleId="Char3">
    <w:name w:val="标题 Char"/>
    <w:basedOn w:val="a0"/>
    <w:link w:val="a9"/>
    <w:uiPriority w:val="10"/>
    <w:rsid w:val="00202446"/>
    <w:rPr>
      <w:rFonts w:ascii="Calibri" w:eastAsia="宋体" w:hAnsi="Calibri" w:cstheme="majorBidi"/>
      <w:b/>
      <w:bCs/>
      <w:sz w:val="52"/>
      <w:szCs w:val="32"/>
    </w:rPr>
  </w:style>
  <w:style w:type="paragraph" w:styleId="aa">
    <w:name w:val="Subtitle"/>
    <w:next w:val="a"/>
    <w:link w:val="Char4"/>
    <w:uiPriority w:val="11"/>
    <w:qFormat/>
    <w:rsid w:val="00202446"/>
    <w:pPr>
      <w:widowControl w:val="0"/>
      <w:spacing w:before="240"/>
      <w:jc w:val="center"/>
    </w:pPr>
    <w:rPr>
      <w:rFonts w:eastAsia="宋体" w:cstheme="majorBidi"/>
      <w:b/>
      <w:bCs/>
      <w:kern w:val="28"/>
      <w:sz w:val="32"/>
      <w:szCs w:val="32"/>
    </w:rPr>
  </w:style>
  <w:style w:type="character" w:customStyle="1" w:styleId="Char4">
    <w:name w:val="副标题 Char"/>
    <w:basedOn w:val="a0"/>
    <w:link w:val="aa"/>
    <w:uiPriority w:val="11"/>
    <w:rsid w:val="00202446"/>
    <w:rPr>
      <w:rFonts w:eastAsia="宋体" w:cstheme="majorBidi"/>
      <w:b/>
      <w:bCs/>
      <w:kern w:val="28"/>
      <w:sz w:val="32"/>
      <w:szCs w:val="32"/>
    </w:rPr>
  </w:style>
  <w:style w:type="paragraph" w:styleId="ab">
    <w:name w:val="List Paragraph"/>
    <w:basedOn w:val="a"/>
    <w:uiPriority w:val="34"/>
    <w:qFormat/>
    <w:rsid w:val="00DF3067"/>
    <w:pPr>
      <w:ind w:firstLineChars="200" w:firstLine="420"/>
    </w:pPr>
  </w:style>
  <w:style w:type="character" w:styleId="ac">
    <w:name w:val="FollowedHyperlink"/>
    <w:basedOn w:val="a0"/>
    <w:uiPriority w:val="99"/>
    <w:semiHidden/>
    <w:unhideWhenUsed/>
    <w:rsid w:val="00305D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EBF6D-8E0D-477D-A5CE-E5C94F4FC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195</Words>
  <Characters>1112</Characters>
  <Application>Microsoft Office Word</Application>
  <DocSecurity>0</DocSecurity>
  <Lines>9</Lines>
  <Paragraphs>2</Paragraphs>
  <ScaleCrop>false</ScaleCrop>
  <Company>CFCA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张行</dc:creator>
  <cp:lastModifiedBy>usr</cp:lastModifiedBy>
  <cp:revision>2</cp:revision>
  <cp:lastPrinted>2015-07-21T06:03:00Z</cp:lastPrinted>
  <dcterms:created xsi:type="dcterms:W3CDTF">2017-03-20T07:24:00Z</dcterms:created>
  <dcterms:modified xsi:type="dcterms:W3CDTF">2017-03-20T07:24:00Z</dcterms:modified>
</cp:coreProperties>
</file>